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8A4CEF" w14:textId="46DD6167" w:rsidR="00CC4C47" w:rsidRPr="00CC4C47" w:rsidRDefault="00CC4C47" w:rsidP="00CC4C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C4C47">
        <w:rPr>
          <w:rFonts w:ascii="Times New Roman" w:hAnsi="Times New Roman" w:cs="Times New Roman"/>
          <w:sz w:val="28"/>
          <w:szCs w:val="28"/>
          <w:lang w:val="kk-KZ"/>
        </w:rPr>
        <w:t>НОВОСТИ ЦЕНТРА ГУМАННОЙ ПЕДАГОГИКИ</w:t>
      </w:r>
    </w:p>
    <w:p w14:paraId="02275D9B" w14:textId="77777777" w:rsidR="00CC4C47" w:rsidRDefault="00CC4C47" w:rsidP="005533C1">
      <w:pPr>
        <w:spacing w:after="0" w:line="240" w:lineRule="auto"/>
        <w:rPr>
          <w:lang w:val="kk-KZ"/>
        </w:rPr>
      </w:pPr>
    </w:p>
    <w:p w14:paraId="61302251" w14:textId="051012DD" w:rsidR="00CC4C47" w:rsidRPr="00EA2E21" w:rsidRDefault="005533C1" w:rsidP="00EA2E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lang w:val="kk-KZ"/>
        </w:rPr>
      </w:pPr>
      <w:r w:rsidRPr="00EA2E21">
        <w:rPr>
          <w:rFonts w:ascii="Times New Roman" w:hAnsi="Times New Roman" w:cs="Times New Roman"/>
          <w:sz w:val="24"/>
          <w:lang w:val="kk-KZ"/>
        </w:rPr>
        <w:t>Уважаемые коллеги!</w:t>
      </w:r>
    </w:p>
    <w:p w14:paraId="00CC6680" w14:textId="77777777" w:rsidR="00CC4C47" w:rsidRPr="00EA2E21" w:rsidRDefault="00CC4C47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kk-KZ"/>
        </w:rPr>
      </w:pPr>
    </w:p>
    <w:p w14:paraId="1F8E66F5" w14:textId="03F379F4" w:rsidR="005533C1" w:rsidRPr="00EA2E21" w:rsidRDefault="005533C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kk-KZ"/>
        </w:rPr>
      </w:pPr>
      <w:r w:rsidRPr="00EA2E21">
        <w:rPr>
          <w:rFonts w:ascii="Times New Roman" w:hAnsi="Times New Roman" w:cs="Times New Roman"/>
          <w:sz w:val="24"/>
          <w:lang w:val="kk-KZ"/>
        </w:rPr>
        <w:t>Центр гуманной педагогики  приглашает Вас</w:t>
      </w:r>
      <w:r w:rsidR="00CC4C47" w:rsidRPr="00EA2E21">
        <w:rPr>
          <w:rFonts w:ascii="Times New Roman" w:hAnsi="Times New Roman" w:cs="Times New Roman"/>
          <w:sz w:val="24"/>
          <w:lang w:val="kk-KZ"/>
        </w:rPr>
        <w:t xml:space="preserve"> </w:t>
      </w:r>
      <w:r w:rsidRPr="00EA2E21">
        <w:rPr>
          <w:rFonts w:ascii="Times New Roman" w:hAnsi="Times New Roman" w:cs="Times New Roman"/>
          <w:sz w:val="24"/>
          <w:lang w:val="kk-KZ"/>
        </w:rPr>
        <w:t>принять участие  в качестве слушателя, докладчика, спикера, выступающего</w:t>
      </w:r>
      <w:r w:rsidR="00CC4C47" w:rsidRPr="00EA2E21">
        <w:rPr>
          <w:rFonts w:ascii="Times New Roman" w:hAnsi="Times New Roman" w:cs="Times New Roman"/>
          <w:sz w:val="24"/>
          <w:lang w:val="kk-KZ"/>
        </w:rPr>
        <w:t xml:space="preserve"> </w:t>
      </w:r>
      <w:r w:rsidRPr="00EA2E21">
        <w:rPr>
          <w:rFonts w:ascii="Times New Roman" w:hAnsi="Times New Roman" w:cs="Times New Roman"/>
          <w:sz w:val="24"/>
          <w:lang w:val="kk-KZ"/>
        </w:rPr>
        <w:t>с сообщением личного педагогического опыта или участника методической дискуссии в работе</w:t>
      </w:r>
      <w:r w:rsidR="00CC4C47" w:rsidRPr="00EA2E21">
        <w:rPr>
          <w:rFonts w:ascii="Times New Roman" w:hAnsi="Times New Roman" w:cs="Times New Roman"/>
          <w:sz w:val="24"/>
          <w:lang w:val="kk-KZ"/>
        </w:rPr>
        <w:t xml:space="preserve"> </w:t>
      </w:r>
      <w:r w:rsidRPr="00EA2E21">
        <w:rPr>
          <w:rFonts w:ascii="Times New Roman" w:hAnsi="Times New Roman" w:cs="Times New Roman"/>
          <w:sz w:val="24"/>
          <w:lang w:val="kk-KZ"/>
        </w:rPr>
        <w:t>Научно-методического семинара, посвящённого актуальным вопросам поликультурного образования</w:t>
      </w:r>
      <w:r w:rsidR="00CC4C47" w:rsidRPr="00EA2E21">
        <w:rPr>
          <w:rFonts w:ascii="Times New Roman" w:hAnsi="Times New Roman" w:cs="Times New Roman"/>
          <w:sz w:val="24"/>
          <w:lang w:val="kk-KZ"/>
        </w:rPr>
        <w:t xml:space="preserve"> </w:t>
      </w:r>
      <w:r w:rsidRPr="00EA2E21">
        <w:rPr>
          <w:rFonts w:ascii="Times New Roman" w:hAnsi="Times New Roman" w:cs="Times New Roman"/>
          <w:sz w:val="24"/>
          <w:lang w:val="kk-KZ"/>
        </w:rPr>
        <w:t>в России, Казахстане, Белоруссии, Италии, Иране и Федеративной Республике Германии, Китайской Народной Республике, Турецкой Республике, Узбекистане в XXI веке.</w:t>
      </w:r>
    </w:p>
    <w:p w14:paraId="53B149B1" w14:textId="77777777" w:rsidR="00CC4C47" w:rsidRPr="00EA2E21" w:rsidRDefault="00CC4C47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kk-KZ"/>
        </w:rPr>
      </w:pPr>
    </w:p>
    <w:p w14:paraId="15F6E261" w14:textId="416EB9CB" w:rsidR="005533C1" w:rsidRPr="00EA2E21" w:rsidRDefault="005533C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kk-KZ"/>
        </w:rPr>
      </w:pPr>
      <w:r w:rsidRPr="00EA2E21">
        <w:rPr>
          <w:rFonts w:ascii="Times New Roman" w:hAnsi="Times New Roman" w:cs="Times New Roman"/>
          <w:sz w:val="24"/>
          <w:lang w:val="kk-KZ"/>
        </w:rPr>
        <w:t>Семинар проводится 23 ноября 2024 г. в онлайн-формате на платформе Microsoft Teams.</w:t>
      </w:r>
    </w:p>
    <w:p w14:paraId="4FDA884C" w14:textId="4060F836" w:rsidR="00CC4C47" w:rsidRPr="00EA2E21" w:rsidRDefault="00CC4C47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2E21">
        <w:rPr>
          <w:rFonts w:ascii="Times New Roman" w:hAnsi="Times New Roman" w:cs="Times New Roman"/>
          <w:sz w:val="24"/>
          <w:lang w:val="kk-KZ"/>
        </w:rPr>
        <w:t xml:space="preserve">Ссылка на научно </w:t>
      </w:r>
      <w:r w:rsidRPr="00EA2E21">
        <w:rPr>
          <w:rFonts w:ascii="Times New Roman" w:hAnsi="Times New Roman" w:cs="Times New Roman"/>
          <w:sz w:val="24"/>
          <w:lang/>
        </w:rPr>
        <w:t xml:space="preserve">- </w:t>
      </w:r>
      <w:r w:rsidRPr="00EA2E21">
        <w:rPr>
          <w:rFonts w:ascii="Times New Roman" w:hAnsi="Times New Roman" w:cs="Times New Roman"/>
          <w:sz w:val="24"/>
          <w:lang w:val="kk-KZ"/>
        </w:rPr>
        <w:t xml:space="preserve">методический </w:t>
      </w:r>
      <w:r w:rsidRPr="00EA2E21">
        <w:rPr>
          <w:rFonts w:ascii="Times New Roman" w:hAnsi="Times New Roman" w:cs="Times New Roman"/>
          <w:sz w:val="24"/>
          <w:lang/>
        </w:rPr>
        <w:t>семинар отправляется по запросу спецалистом</w:t>
      </w:r>
      <w:r w:rsidR="00EA2E21" w:rsidRPr="00EA2E21">
        <w:rPr>
          <w:rFonts w:ascii="Times New Roman" w:hAnsi="Times New Roman" w:cs="Times New Roman"/>
          <w:sz w:val="24"/>
        </w:rPr>
        <w:t xml:space="preserve"> Центра научных исследований, гуманной педагогики и педагогического наставничества </w:t>
      </w:r>
      <w:proofErr w:type="spellStart"/>
      <w:r w:rsidR="00EA2E21" w:rsidRPr="00EA2E21">
        <w:rPr>
          <w:rFonts w:ascii="Times New Roman" w:hAnsi="Times New Roman" w:cs="Times New Roman"/>
          <w:sz w:val="24"/>
        </w:rPr>
        <w:t>Смагуловой</w:t>
      </w:r>
      <w:proofErr w:type="spellEnd"/>
      <w:r w:rsidR="00EA2E21" w:rsidRPr="00EA2E21">
        <w:rPr>
          <w:rFonts w:ascii="Times New Roman" w:hAnsi="Times New Roman" w:cs="Times New Roman"/>
          <w:sz w:val="24"/>
        </w:rPr>
        <w:t xml:space="preserve"> Г.С.</w:t>
      </w:r>
    </w:p>
    <w:p w14:paraId="6409513A" w14:textId="10AB681D" w:rsidR="005854A0" w:rsidRDefault="005533C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kk-KZ"/>
        </w:rPr>
      </w:pPr>
      <w:r w:rsidRPr="00EA2E21">
        <w:rPr>
          <w:rFonts w:ascii="Times New Roman" w:hAnsi="Times New Roman" w:cs="Times New Roman"/>
          <w:sz w:val="24"/>
          <w:lang w:val="kk-KZ"/>
        </w:rPr>
        <w:t>Начало работы семинара – 12.00 (МСК)</w:t>
      </w:r>
    </w:p>
    <w:p w14:paraId="1AC5DC7B" w14:textId="77777777" w:rsidR="00EA2E21" w:rsidRPr="00EA2E21" w:rsidRDefault="00EA2E2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lang w:val="kk-KZ"/>
        </w:rPr>
      </w:pPr>
    </w:p>
    <w:p w14:paraId="3CB0CB19" w14:textId="6D96A52E" w:rsidR="005533C1" w:rsidRPr="00EA2E21" w:rsidRDefault="005533C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</w:rPr>
      </w:pPr>
      <w:bookmarkStart w:id="0" w:name="_Hlk103713374"/>
      <w:bookmarkEnd w:id="0"/>
      <w:r w:rsidRPr="00EA2E21">
        <w:rPr>
          <w:rFonts w:ascii="Times New Roman" w:hAnsi="Times New Roman" w:cs="Times New Roman"/>
          <w:b/>
          <w:bCs/>
          <w:sz w:val="24"/>
        </w:rPr>
        <w:t>ИНФОРМАЦИЯ О СПИКЕРАХ</w:t>
      </w:r>
    </w:p>
    <w:p w14:paraId="05FA86FE" w14:textId="77777777" w:rsidR="005533C1" w:rsidRPr="005533C1" w:rsidRDefault="005533C1" w:rsidP="005533C1"/>
    <w:tbl>
      <w:tblPr>
        <w:tblW w:w="0" w:type="auto"/>
        <w:tblLook w:val="04A0" w:firstRow="1" w:lastRow="0" w:firstColumn="1" w:lastColumn="0" w:noHBand="0" w:noVBand="1"/>
      </w:tblPr>
      <w:tblGrid>
        <w:gridCol w:w="2076"/>
        <w:gridCol w:w="17"/>
        <w:gridCol w:w="7262"/>
      </w:tblGrid>
      <w:tr w:rsidR="005533C1" w:rsidRPr="005533C1" w14:paraId="015DC80A" w14:textId="77777777" w:rsidTr="00EA2E21">
        <w:tc>
          <w:tcPr>
            <w:tcW w:w="2076" w:type="dxa"/>
            <w:shd w:val="clear" w:color="auto" w:fill="auto"/>
          </w:tcPr>
          <w:p w14:paraId="77196755" w14:textId="5B2ABD3E" w:rsidR="005533C1" w:rsidRPr="005533C1" w:rsidRDefault="005533C1" w:rsidP="005533C1">
            <w:pPr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drawing>
                <wp:inline distT="0" distB="0" distL="0" distR="0" wp14:anchorId="41BCC954" wp14:editId="40536A88">
                  <wp:extent cx="1174750" cy="145415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9" w:type="dxa"/>
            <w:gridSpan w:val="2"/>
            <w:shd w:val="clear" w:color="auto" w:fill="auto"/>
          </w:tcPr>
          <w:p w14:paraId="249E1666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Куриленко Виктория Борисовна,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 заведующая кафедрой русского языка № 5 Института русского языка 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Российского университета дружбы народов 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Патриса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 Лумумбы, доктор педагогических наук, профессор (Российская Федерация).</w:t>
            </w:r>
          </w:p>
          <w:p w14:paraId="5FCE1DE5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</w:rPr>
              <w:t>: формирование языковой компетенции иностранных студентов-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нефилологов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, функционально-коммуникативная лингвистика, учебно-научный текст, принципы разработки регламентирующих и контрольно-измерительных материалов для иностранных студентов-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нефилологов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5533C1" w:rsidRPr="005533C1" w14:paraId="0FFEF6F8" w14:textId="77777777" w:rsidTr="00BB72A6">
        <w:tc>
          <w:tcPr>
            <w:tcW w:w="2093" w:type="dxa"/>
            <w:gridSpan w:val="2"/>
            <w:shd w:val="clear" w:color="auto" w:fill="auto"/>
          </w:tcPr>
          <w:p w14:paraId="077968C2" w14:textId="77777777" w:rsidR="00EA2E21" w:rsidRDefault="00EA2E21" w:rsidP="005533C1">
            <w:pPr>
              <w:rPr>
                <w:i/>
                <w:iCs/>
              </w:rPr>
            </w:pPr>
          </w:p>
          <w:p w14:paraId="44D7B164" w14:textId="7BB5C5FD" w:rsidR="005533C1" w:rsidRPr="005533C1" w:rsidRDefault="005533C1" w:rsidP="005533C1">
            <w:pPr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drawing>
                <wp:inline distT="0" distB="0" distL="0" distR="0" wp14:anchorId="02848073" wp14:editId="734995A9">
                  <wp:extent cx="1149350" cy="14160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93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  <w:shd w:val="clear" w:color="auto" w:fill="auto"/>
          </w:tcPr>
          <w:p w14:paraId="21BD2EEA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Резвани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Ваджихе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,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 заведующая кафедрой русского языка Университета Аль-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Захра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, кандидат филологических наук, старший преподаватель (Исламская Республика Иран). </w:t>
            </w:r>
          </w:p>
          <w:p w14:paraId="71BD8E0A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  <w:lang w:val="en-US"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: культурология, речевой этикет, методика преподавания русского языка как иностранного, социолингвистика. Для знакомства с научными работами можно обращаться к следующему адресу в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Орсид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: </w:t>
            </w:r>
            <w:hyperlink r:id="rId6" w:history="1">
              <w:r w:rsidRPr="00EA2E21">
                <w:rPr>
                  <w:rStyle w:val="a3"/>
                  <w:rFonts w:ascii="Times New Roman" w:hAnsi="Times New Roman" w:cs="Times New Roman"/>
                  <w:sz w:val="24"/>
                </w:rPr>
                <w:t>0000-0002-5630-6178</w:t>
              </w:r>
            </w:hyperlink>
            <w:r w:rsidRPr="00EA2E2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>Googl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>scholar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: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>Vajihe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>Rezvani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>Assistant Professor Department of Russian Language, Faculty of Literature 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instrText>HYPERLINK "https://scholar.google.com/citations?view_op=view_org&amp;hl=en&amp;org=8429044857029778316"</w:instrText>
            </w:r>
            <w:r w:rsidRPr="00EA2E2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EA2E21">
              <w:rPr>
                <w:rStyle w:val="a3"/>
                <w:rFonts w:ascii="Times New Roman" w:hAnsi="Times New Roman" w:cs="Times New Roman"/>
                <w:sz w:val="24"/>
                <w:lang w:val="en-US"/>
              </w:rPr>
              <w:t>Alzahra</w:t>
            </w:r>
            <w:proofErr w:type="spellEnd"/>
            <w:r w:rsidRPr="00EA2E21">
              <w:rPr>
                <w:rStyle w:val="a3"/>
                <w:rFonts w:ascii="Times New Roman" w:hAnsi="Times New Roman" w:cs="Times New Roman"/>
                <w:sz w:val="24"/>
                <w:lang w:val="en-US"/>
              </w:rPr>
              <w:t xml:space="preserve"> University</w:t>
            </w:r>
            <w:r w:rsidRPr="00EA2E21">
              <w:rPr>
                <w:rFonts w:ascii="Times New Roman" w:hAnsi="Times New Roman" w:cs="Times New Roman"/>
                <w:sz w:val="24"/>
                <w:lang w:val="kk-KZ"/>
              </w:rPr>
              <w:fldChar w:fldCharType="end"/>
            </w:r>
            <w:r w:rsidRPr="00EA2E21">
              <w:rPr>
                <w:rFonts w:ascii="Times New Roman" w:hAnsi="Times New Roman" w:cs="Times New Roman"/>
                <w:sz w:val="24"/>
                <w:u w:val="single"/>
                <w:lang w:val="en-US"/>
              </w:rPr>
              <w:t>.</w:t>
            </w:r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 xml:space="preserve"> Verified email at alzahra.ac.ir</w:t>
            </w:r>
            <w:r w:rsidRPr="00EA2E21">
              <w:rPr>
                <w:sz w:val="24"/>
                <w:lang w:val="en-US"/>
              </w:rPr>
              <w:t xml:space="preserve"> </w:t>
            </w:r>
          </w:p>
        </w:tc>
      </w:tr>
    </w:tbl>
    <w:p w14:paraId="379624D1" w14:textId="77777777" w:rsidR="005533C1" w:rsidRPr="005533C1" w:rsidRDefault="005533C1" w:rsidP="005533C1"/>
    <w:tbl>
      <w:tblPr>
        <w:tblW w:w="0" w:type="auto"/>
        <w:tblLook w:val="04A0" w:firstRow="1" w:lastRow="0" w:firstColumn="1" w:lastColumn="0" w:noHBand="0" w:noVBand="1"/>
      </w:tblPr>
      <w:tblGrid>
        <w:gridCol w:w="2026"/>
        <w:gridCol w:w="96"/>
        <w:gridCol w:w="7223"/>
        <w:gridCol w:w="10"/>
      </w:tblGrid>
      <w:tr w:rsidR="005533C1" w:rsidRPr="005533C1" w14:paraId="10A90D6B" w14:textId="77777777" w:rsidTr="00EA2E21">
        <w:tc>
          <w:tcPr>
            <w:tcW w:w="2026" w:type="dxa"/>
            <w:shd w:val="clear" w:color="auto" w:fill="auto"/>
          </w:tcPr>
          <w:p w14:paraId="160F2F22" w14:textId="54ECA815" w:rsidR="005533C1" w:rsidRPr="005533C1" w:rsidRDefault="005533C1" w:rsidP="005533C1">
            <w:pPr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drawing>
                <wp:inline distT="0" distB="0" distL="0" distR="0" wp14:anchorId="30406297" wp14:editId="262E2FCE">
                  <wp:extent cx="1149350" cy="15811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  <w:gridSpan w:val="3"/>
            <w:shd w:val="clear" w:color="auto" w:fill="auto"/>
          </w:tcPr>
          <w:p w14:paraId="5F8FF095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Мехраби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Кесарь</w:t>
            </w:r>
            <w:r w:rsidRPr="00EA2E21">
              <w:rPr>
                <w:rFonts w:ascii="Times New Roman" w:hAnsi="Times New Roman" w:cs="Times New Roman"/>
                <w:sz w:val="24"/>
              </w:rPr>
              <w:t>, кандидат филологических наук, старший преподаватель кафедры русского языка Университета Аль-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Захра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. Защитил диссертацию в Белорусском государственном университете на тему «Категория залога у русских причастий и особенности её реализации в тексте» (Исламская Республика Иран).</w:t>
            </w:r>
          </w:p>
          <w:p w14:paraId="300D7E0A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</w:rPr>
              <w:t>: синтаксис, части речи, морфологические категории русского языка, перевод текстов с русского языка на фарси и с фарси на русский язык.</w:t>
            </w:r>
          </w:p>
        </w:tc>
      </w:tr>
      <w:tr w:rsidR="005533C1" w:rsidRPr="005533C1" w14:paraId="1D3D85D7" w14:textId="77777777" w:rsidTr="00BB72A6">
        <w:trPr>
          <w:gridAfter w:val="1"/>
          <w:wAfter w:w="10" w:type="dxa"/>
        </w:trPr>
        <w:tc>
          <w:tcPr>
            <w:tcW w:w="2122" w:type="dxa"/>
            <w:gridSpan w:val="2"/>
            <w:shd w:val="clear" w:color="auto" w:fill="auto"/>
          </w:tcPr>
          <w:p w14:paraId="4BF4E019" w14:textId="63ABC02E" w:rsidR="005533C1" w:rsidRPr="005533C1" w:rsidRDefault="005533C1" w:rsidP="005533C1">
            <w:pPr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lastRenderedPageBreak/>
              <w:drawing>
                <wp:inline distT="0" distB="0" distL="0" distR="0" wp14:anchorId="31131825" wp14:editId="230721E3">
                  <wp:extent cx="1200150" cy="18034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0C45EF8F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bookmarkStart w:id="1" w:name="_Hlk179455781"/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Бокижанова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Галия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Каскарбековна</w:t>
            </w:r>
            <w:bookmarkEnd w:id="1"/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, </w:t>
            </w:r>
            <w:r w:rsidRPr="00EA2E21">
              <w:rPr>
                <w:rFonts w:ascii="Times New Roman" w:hAnsi="Times New Roman" w:cs="Times New Roman"/>
                <w:sz w:val="24"/>
              </w:rPr>
              <w:t>кандидат педагогических наук, доцент, директор Центра гуманной педагогики Академии «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Bolashaq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» (Республика Казахстан). </w:t>
            </w:r>
          </w:p>
          <w:p w14:paraId="7203F792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</w:rPr>
              <w:t>:</w:t>
            </w: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EA2E21">
              <w:rPr>
                <w:rFonts w:ascii="Times New Roman" w:hAnsi="Times New Roman" w:cs="Times New Roman"/>
                <w:sz w:val="24"/>
              </w:rPr>
              <w:t>гуманная педагогика; образовательные технологии, средства и формы организации обучения и воспитания; современное состояние систем образования зарубежных стран; этнокультурные и этноконфессиональные процессы в Республике Казахстан в исторической ретроспективе; методика преподавания РКИ.</w:t>
            </w:r>
          </w:p>
        </w:tc>
      </w:tr>
    </w:tbl>
    <w:p w14:paraId="4392523F" w14:textId="77777777" w:rsidR="005533C1" w:rsidRPr="005533C1" w:rsidRDefault="005533C1" w:rsidP="005533C1"/>
    <w:tbl>
      <w:tblPr>
        <w:tblW w:w="0" w:type="auto"/>
        <w:tblLook w:val="04A0" w:firstRow="1" w:lastRow="0" w:firstColumn="1" w:lastColumn="0" w:noHBand="0" w:noVBand="1"/>
      </w:tblPr>
      <w:tblGrid>
        <w:gridCol w:w="2236"/>
        <w:gridCol w:w="7119"/>
      </w:tblGrid>
      <w:tr w:rsidR="005533C1" w:rsidRPr="005533C1" w14:paraId="68C33C1E" w14:textId="77777777" w:rsidTr="00BB72A6">
        <w:tc>
          <w:tcPr>
            <w:tcW w:w="2122" w:type="dxa"/>
            <w:shd w:val="clear" w:color="auto" w:fill="auto"/>
          </w:tcPr>
          <w:p w14:paraId="5F6A0C2F" w14:textId="3DC2F69E" w:rsidR="005533C1" w:rsidRPr="005533C1" w:rsidRDefault="005533C1" w:rsidP="005533C1">
            <w:pPr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drawing>
                <wp:inline distT="0" distB="0" distL="0" distR="0" wp14:anchorId="44921364" wp14:editId="2B0D715E">
                  <wp:extent cx="1282700" cy="1492250"/>
                  <wp:effectExtent l="0" t="0" r="0" b="0"/>
                  <wp:docPr id="19" name="Рисунок 19" descr="Петрос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рос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026243FD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Петросян Лиана Вячеславовна, </w:t>
            </w:r>
            <w:r w:rsidRPr="00EA2E21">
              <w:rPr>
                <w:rFonts w:ascii="Times New Roman" w:hAnsi="Times New Roman" w:cs="Times New Roman"/>
                <w:sz w:val="24"/>
              </w:rPr>
              <w:t>кандидат филологических наук, доцент, доцент кафедры русского языка и профессиональной коммуникации Института гуманитарных наук Российско-армянского университета (Республика Армения).</w:t>
            </w:r>
          </w:p>
          <w:p w14:paraId="0ED6FD61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</w:rPr>
              <w:t>: дискурс-анализ, методика преподавания РКИ, информационные технологии, создание электронных курсов.</w:t>
            </w:r>
          </w:p>
        </w:tc>
      </w:tr>
    </w:tbl>
    <w:p w14:paraId="301E6A2A" w14:textId="77777777" w:rsidR="005533C1" w:rsidRPr="00EA2E21" w:rsidRDefault="005533C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16"/>
        <w:gridCol w:w="7239"/>
      </w:tblGrid>
      <w:tr w:rsidR="00EA2E21" w:rsidRPr="00EA2E21" w14:paraId="75781193" w14:textId="77777777" w:rsidTr="00BB72A6">
        <w:tc>
          <w:tcPr>
            <w:tcW w:w="2093" w:type="dxa"/>
            <w:shd w:val="clear" w:color="auto" w:fill="auto"/>
          </w:tcPr>
          <w:p w14:paraId="19DB993D" w14:textId="737172A7" w:rsidR="005533C1" w:rsidRPr="00EA2E21" w:rsidRDefault="005533C1" w:rsidP="00EA2E21">
            <w:pPr>
              <w:spacing w:after="0" w:line="240" w:lineRule="auto"/>
              <w:ind w:right="-124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32FEB5E6" wp14:editId="5D0EB870">
                  <wp:extent cx="1206500" cy="1092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7491" cy="111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3" w:type="dxa"/>
            <w:shd w:val="clear" w:color="auto" w:fill="auto"/>
          </w:tcPr>
          <w:p w14:paraId="189273AF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Лерхер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Хельгард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, доктор филологический наук, преподаватель Государственной экономической академии (Хайдельберг, Федеративная Республика Германия).</w:t>
            </w:r>
          </w:p>
          <w:p w14:paraId="456CAEBB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разговорно-аналитические исследования, анализ словарей, 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методика </w:t>
            </w:r>
            <w:r w:rsidRPr="00EA2E21">
              <w:rPr>
                <w:rFonts w:ascii="Times New Roman" w:hAnsi="Times New Roman" w:cs="Times New Roman"/>
                <w:sz w:val="24"/>
              </w:rPr>
              <w:t>преподавания русского языка как иностранного.</w:t>
            </w:r>
          </w:p>
        </w:tc>
      </w:tr>
    </w:tbl>
    <w:p w14:paraId="1A4725D9" w14:textId="77777777" w:rsidR="005533C1" w:rsidRPr="005533C1" w:rsidRDefault="005533C1" w:rsidP="005533C1"/>
    <w:tbl>
      <w:tblPr>
        <w:tblW w:w="937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7233"/>
      </w:tblGrid>
      <w:tr w:rsidR="005533C1" w:rsidRPr="005533C1" w14:paraId="6ED68E9D" w14:textId="77777777" w:rsidTr="00BB72A6">
        <w:trPr>
          <w:trHeight w:val="1782"/>
        </w:trPr>
        <w:tc>
          <w:tcPr>
            <w:tcW w:w="2142" w:type="dxa"/>
            <w:shd w:val="clear" w:color="auto" w:fill="FFFFFF"/>
          </w:tcPr>
          <w:p w14:paraId="740E8CDA" w14:textId="074FFFAB" w:rsidR="005533C1" w:rsidRPr="005533C1" w:rsidRDefault="005533C1" w:rsidP="005533C1">
            <w:r w:rsidRPr="005533C1">
              <w:rPr>
                <w:i/>
                <w:noProof/>
                <w:lang w:eastAsia="ru-RU"/>
              </w:rPr>
              <w:drawing>
                <wp:inline distT="0" distB="0" distL="0" distR="0" wp14:anchorId="709518D6" wp14:editId="544F7533">
                  <wp:extent cx="1168400" cy="1244600"/>
                  <wp:effectExtent l="0" t="0" r="0" b="0"/>
                  <wp:docPr id="17" name="Рисунок 17" descr="РанеттаИсмеи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неттаИсмеи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3" w:type="dxa"/>
            <w:shd w:val="clear" w:color="auto" w:fill="FFFFFF"/>
          </w:tcPr>
          <w:p w14:paraId="6D3E7676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Гафарова </w:t>
            </w:r>
            <w:proofErr w:type="spellStart"/>
            <w:r w:rsidRPr="00EA2E21">
              <w:rPr>
                <w:rFonts w:ascii="Times New Roman" w:hAnsi="Times New Roman" w:cs="Times New Roman"/>
                <w:b/>
                <w:sz w:val="24"/>
                <w:szCs w:val="24"/>
              </w:rPr>
              <w:t>Ранетта</w:t>
            </w:r>
            <w:proofErr w:type="spellEnd"/>
            <w:r w:rsidRPr="00EA2E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b/>
                <w:sz w:val="24"/>
                <w:szCs w:val="24"/>
              </w:rPr>
              <w:t>Исиметовна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, доцент, кандидат филологических наук, преподаватель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Агрыйского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 им. Ибрахима Чечена (Турецкая Республика).</w:t>
            </w:r>
          </w:p>
          <w:p w14:paraId="10538308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: Сравнительная лингвистика, словообразование русского языка, РКИ, переводоведение.</w:t>
            </w:r>
            <w:r w:rsidRPr="005533C1">
              <w:t xml:space="preserve"> </w:t>
            </w:r>
          </w:p>
        </w:tc>
      </w:tr>
    </w:tbl>
    <w:p w14:paraId="402F7BAC" w14:textId="77777777" w:rsidR="005533C1" w:rsidRPr="005533C1" w:rsidRDefault="005533C1" w:rsidP="005533C1"/>
    <w:tbl>
      <w:tblPr>
        <w:tblW w:w="937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5"/>
        <w:gridCol w:w="7200"/>
      </w:tblGrid>
      <w:tr w:rsidR="005533C1" w:rsidRPr="005533C1" w14:paraId="15366A4A" w14:textId="77777777" w:rsidTr="00BB72A6">
        <w:trPr>
          <w:trHeight w:val="1782"/>
        </w:trPr>
        <w:tc>
          <w:tcPr>
            <w:tcW w:w="2175" w:type="dxa"/>
            <w:shd w:val="clear" w:color="auto" w:fill="FFFFFF"/>
          </w:tcPr>
          <w:p w14:paraId="78A84D26" w14:textId="1F9F94A8" w:rsidR="005533C1" w:rsidRPr="005533C1" w:rsidRDefault="005533C1" w:rsidP="005533C1">
            <w:bookmarkStart w:id="2" w:name="_GoBack"/>
            <w:r w:rsidRPr="005533C1">
              <w:rPr>
                <w:noProof/>
                <w:lang w:eastAsia="ru-RU"/>
              </w:rPr>
              <w:drawing>
                <wp:inline distT="0" distB="0" distL="0" distR="0" wp14:anchorId="22E6B33E" wp14:editId="161192C2">
                  <wp:extent cx="1149350" cy="181232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091" cy="183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7200" w:type="dxa"/>
            <w:shd w:val="clear" w:color="auto" w:fill="FFFFFF"/>
          </w:tcPr>
          <w:p w14:paraId="6BA49893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Копмаз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Ольга Витальевна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, старший преподаватель, кандидат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педпгогических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наук, преподаватель Лингвистического центра Стамбульского университета (Турецкая Республика).</w:t>
            </w:r>
          </w:p>
          <w:p w14:paraId="247E1D4A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: РКИ, методика, лингводидактика, переводоведение (русский, турецкий языки), 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лингвокультурология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33C1">
              <w:t xml:space="preserve"> </w:t>
            </w:r>
          </w:p>
        </w:tc>
      </w:tr>
    </w:tbl>
    <w:p w14:paraId="63985A85" w14:textId="77777777" w:rsidR="005533C1" w:rsidRPr="005533C1" w:rsidRDefault="005533C1" w:rsidP="005533C1"/>
    <w:p w14:paraId="66D57EA6" w14:textId="77777777" w:rsidR="005533C1" w:rsidRPr="005533C1" w:rsidRDefault="005533C1" w:rsidP="005533C1"/>
    <w:tbl>
      <w:tblPr>
        <w:tblW w:w="0" w:type="auto"/>
        <w:tblLook w:val="04A0" w:firstRow="1" w:lastRow="0" w:firstColumn="1" w:lastColumn="0" w:noHBand="0" w:noVBand="1"/>
      </w:tblPr>
      <w:tblGrid>
        <w:gridCol w:w="2735"/>
        <w:gridCol w:w="6620"/>
      </w:tblGrid>
      <w:tr w:rsidR="005533C1" w:rsidRPr="005533C1" w14:paraId="7DDB1A7E" w14:textId="77777777" w:rsidTr="00BB72A6">
        <w:trPr>
          <w:trHeight w:val="242"/>
        </w:trPr>
        <w:tc>
          <w:tcPr>
            <w:tcW w:w="2122" w:type="dxa"/>
            <w:shd w:val="clear" w:color="auto" w:fill="auto"/>
          </w:tcPr>
          <w:p w14:paraId="27689A72" w14:textId="409BCF7E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drawing>
                <wp:inline distT="0" distB="0" distL="0" distR="0" wp14:anchorId="077721C7" wp14:editId="68A943D2">
                  <wp:extent cx="1149350" cy="1149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72F9CFB8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У Хао (</w:t>
            </w:r>
            <w:r w:rsidRPr="00EA2E21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>Wu</w:t>
            </w: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EA2E21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>Hao</w:t>
            </w: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, кандидат филологических наук, старший преподаватель кафедры русского языка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Шаньдунского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 политехнического института (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Shandong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Polytechnic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, провинция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Шаньдун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, город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Цзинань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, Китайская Народная Республика)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>.</w:t>
            </w:r>
          </w:p>
          <w:p w14:paraId="74A2AA8B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поэтика пейзажа в русской литературе конца </w:t>
            </w:r>
            <w:r w:rsidRPr="00EA2E21">
              <w:rPr>
                <w:rFonts w:ascii="Times New Roman" w:hAnsi="Times New Roman" w:cs="Times New Roman"/>
                <w:sz w:val="24"/>
                <w:lang w:val="en-US"/>
              </w:rPr>
              <w:t>XIX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 - начала ХХ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вв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; История КВЖД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>.</w:t>
            </w:r>
          </w:p>
          <w:p w14:paraId="1F759B7F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</w:p>
        </w:tc>
      </w:tr>
    </w:tbl>
    <w:p w14:paraId="425E4365" w14:textId="77777777" w:rsidR="005533C1" w:rsidRPr="005533C1" w:rsidRDefault="005533C1" w:rsidP="00EA2E21">
      <w:pPr>
        <w:spacing w:after="0" w:line="240" w:lineRule="auto"/>
        <w:ind w:firstLine="709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95"/>
        <w:gridCol w:w="6560"/>
      </w:tblGrid>
      <w:tr w:rsidR="005533C1" w:rsidRPr="005533C1" w14:paraId="727638CB" w14:textId="77777777" w:rsidTr="00BB72A6">
        <w:tc>
          <w:tcPr>
            <w:tcW w:w="2122" w:type="dxa"/>
            <w:shd w:val="clear" w:color="auto" w:fill="auto"/>
          </w:tcPr>
          <w:p w14:paraId="354C51E2" w14:textId="220FBDF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5533C1">
              <w:rPr>
                <w:i/>
                <w:iCs/>
                <w:noProof/>
                <w:lang w:eastAsia="ru-RU"/>
              </w:rPr>
              <w:drawing>
                <wp:inline distT="0" distB="0" distL="0" distR="0" wp14:anchorId="00577104" wp14:editId="2D25E6B0">
                  <wp:extent cx="1187450" cy="100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4BEE1CEC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Сперанская Алевтина Николаевна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, кандидат филологических наук, доцент, приглашённый преподаватель. </w:t>
            </w:r>
            <w:r w:rsidRPr="00EA2E21">
              <w:rPr>
                <w:rFonts w:ascii="Times New Roman" w:hAnsi="Times New Roman" w:cs="Times New Roman"/>
                <w:sz w:val="24"/>
              </w:rPr>
              <w:t>Столичный педагогический университет (Пекин, Китайская Народная Республика).</w:t>
            </w:r>
          </w:p>
          <w:p w14:paraId="08D87110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: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этнолингвистика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>, вузовская лингводидактика, культура речи, устный городской нарратив.</w:t>
            </w:r>
          </w:p>
        </w:tc>
      </w:tr>
    </w:tbl>
    <w:p w14:paraId="58036A0B" w14:textId="77777777" w:rsidR="005533C1" w:rsidRPr="005533C1" w:rsidRDefault="005533C1" w:rsidP="00EA2E21">
      <w:pPr>
        <w:spacing w:after="0" w:line="240" w:lineRule="auto"/>
        <w:ind w:firstLine="709"/>
        <w:jc w:val="both"/>
      </w:pPr>
    </w:p>
    <w:tbl>
      <w:tblPr>
        <w:tblW w:w="10169" w:type="dxa"/>
        <w:tblLayout w:type="fixed"/>
        <w:tblLook w:val="04A0" w:firstRow="1" w:lastRow="0" w:firstColumn="1" w:lastColumn="0" w:noHBand="0" w:noVBand="1"/>
      </w:tblPr>
      <w:tblGrid>
        <w:gridCol w:w="2835"/>
        <w:gridCol w:w="7334"/>
      </w:tblGrid>
      <w:tr w:rsidR="005533C1" w:rsidRPr="005533C1" w14:paraId="66F84263" w14:textId="77777777" w:rsidTr="00EA2E21">
        <w:trPr>
          <w:trHeight w:val="242"/>
        </w:trPr>
        <w:tc>
          <w:tcPr>
            <w:tcW w:w="2835" w:type="dxa"/>
            <w:shd w:val="clear" w:color="auto" w:fill="auto"/>
          </w:tcPr>
          <w:p w14:paraId="16080D01" w14:textId="6D477DFC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5533C1">
              <w:rPr>
                <w:i/>
                <w:iCs/>
                <w:noProof/>
                <w:lang w:eastAsia="ru-RU"/>
              </w:rPr>
              <w:drawing>
                <wp:inline distT="0" distB="0" distL="0" distR="0" wp14:anchorId="35974FE4" wp14:editId="3950D6A6">
                  <wp:extent cx="1168400" cy="1498600"/>
                  <wp:effectExtent l="0" t="0" r="0" b="6350"/>
                  <wp:docPr id="13" name="Рисунок 13" descr="Слабухо Оле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лабухо Оле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  <w:shd w:val="clear" w:color="auto" w:fill="auto"/>
          </w:tcPr>
          <w:p w14:paraId="4DE78D25" w14:textId="77777777" w:rsidR="005533C1" w:rsidRPr="00EA2E21" w:rsidRDefault="005533C1" w:rsidP="00EA2E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sz w:val="24"/>
              </w:rPr>
              <w:t>Слабухо</w:t>
            </w:r>
            <w:proofErr w:type="spellEnd"/>
            <w:r w:rsidRPr="00EA2E21">
              <w:rPr>
                <w:rFonts w:ascii="Times New Roman" w:hAnsi="Times New Roman" w:cs="Times New Roman"/>
                <w:b/>
                <w:sz w:val="24"/>
              </w:rPr>
              <w:t xml:space="preserve"> Олеся Анатольевна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, старший преподаватель.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Цзилиньский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</w:rPr>
              <w:t xml:space="preserve"> университет, Институт физики (Цзилинь, Китайская Народная Республика)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>.</w:t>
            </w:r>
          </w:p>
          <w:p w14:paraId="471E9D9B" w14:textId="77777777" w:rsidR="005533C1" w:rsidRPr="00EA2E21" w:rsidRDefault="005533C1" w:rsidP="00EA2E21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>: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 методика преподавания РКИ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>.</w:t>
            </w:r>
          </w:p>
          <w:p w14:paraId="7C9122FD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</w:p>
        </w:tc>
      </w:tr>
    </w:tbl>
    <w:p w14:paraId="735AED28" w14:textId="77777777" w:rsidR="005533C1" w:rsidRPr="005533C1" w:rsidRDefault="005533C1" w:rsidP="00EA2E21">
      <w:pPr>
        <w:spacing w:after="0" w:line="240" w:lineRule="auto"/>
        <w:ind w:firstLine="709"/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5"/>
        <w:gridCol w:w="6630"/>
      </w:tblGrid>
      <w:tr w:rsidR="005533C1" w:rsidRPr="00EA2E21" w14:paraId="4FE37C6B" w14:textId="77777777" w:rsidTr="00BB72A6">
        <w:tc>
          <w:tcPr>
            <w:tcW w:w="2122" w:type="dxa"/>
            <w:shd w:val="clear" w:color="auto" w:fill="auto"/>
          </w:tcPr>
          <w:p w14:paraId="02490382" w14:textId="32381CB8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8E0A278" wp14:editId="09343093">
                  <wp:extent cx="1136650" cy="17081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46183BF6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>Пустошило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</w:rPr>
              <w:t xml:space="preserve"> Елена Петровна</w:t>
            </w:r>
            <w:r w:rsidRPr="00EA2E21">
              <w:rPr>
                <w:rFonts w:ascii="Times New Roman" w:hAnsi="Times New Roman" w:cs="Times New Roman"/>
                <w:i/>
                <w:iCs/>
                <w:sz w:val="24"/>
              </w:rPr>
              <w:t>,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 заведующая кафедрой русского и белорусского языков Гродненского государственного медицинского университета, кандидат филологических наук, доцент (Республика Беларусь).</w:t>
            </w:r>
          </w:p>
          <w:p w14:paraId="2AC12CE1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</w:rPr>
              <w:t>: функциональная грамматика, речевой этикет, методика преподавания русского языка как иностранного. Автор более 100 печатных работ, в том числе 1 монографии, 11 статей из списка ВАК, 3 учебных пособия с грифом Министерства образования Республики Беларусь.</w:t>
            </w:r>
          </w:p>
        </w:tc>
      </w:tr>
    </w:tbl>
    <w:p w14:paraId="6F74411D" w14:textId="77777777" w:rsidR="005533C1" w:rsidRPr="00EA2E21" w:rsidRDefault="005533C1" w:rsidP="00EA2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W w:w="10058" w:type="dxa"/>
        <w:tblLook w:val="04A0" w:firstRow="1" w:lastRow="0" w:firstColumn="1" w:lastColumn="0" w:noHBand="0" w:noVBand="1"/>
      </w:tblPr>
      <w:tblGrid>
        <w:gridCol w:w="2835"/>
        <w:gridCol w:w="7223"/>
      </w:tblGrid>
      <w:tr w:rsidR="005533C1" w:rsidRPr="005533C1" w14:paraId="2EAEA238" w14:textId="77777777" w:rsidTr="00EA2E21">
        <w:tc>
          <w:tcPr>
            <w:tcW w:w="2835" w:type="dxa"/>
            <w:shd w:val="clear" w:color="auto" w:fill="auto"/>
          </w:tcPr>
          <w:p w14:paraId="59F2E10E" w14:textId="719AA2C2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5533C1">
              <w:rPr>
                <w:noProof/>
                <w:lang w:eastAsia="ru-RU"/>
              </w:rPr>
              <w:drawing>
                <wp:inline distT="0" distB="0" distL="0" distR="0" wp14:anchorId="2CC57FC8" wp14:editId="39F3B4E8">
                  <wp:extent cx="1136650" cy="1510291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98" cy="152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55B0C91A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sz w:val="24"/>
              </w:rPr>
              <w:t>Флянтикова</w:t>
            </w:r>
            <w:proofErr w:type="spellEnd"/>
            <w:r w:rsidRPr="00EA2E21">
              <w:rPr>
                <w:rFonts w:ascii="Times New Roman" w:hAnsi="Times New Roman" w:cs="Times New Roman"/>
                <w:b/>
                <w:sz w:val="24"/>
              </w:rPr>
              <w:t xml:space="preserve"> Елена Викторовна</w:t>
            </w:r>
            <w:r w:rsidRPr="00EA2E21">
              <w:rPr>
                <w:rFonts w:ascii="Times New Roman" w:hAnsi="Times New Roman" w:cs="Times New Roman"/>
                <w:sz w:val="24"/>
              </w:rPr>
              <w:t>, старший преподаватель кафедры русского и белорусского языков Гродненского государственного медицинского университета (Республика Беларусь).</w:t>
            </w:r>
          </w:p>
          <w:p w14:paraId="7A1FBD50" w14:textId="77777777" w:rsidR="005533C1" w:rsidRPr="005533C1" w:rsidRDefault="005533C1" w:rsidP="00EA2E21">
            <w:pPr>
              <w:spacing w:after="0" w:line="240" w:lineRule="auto"/>
              <w:ind w:firstLine="709"/>
              <w:jc w:val="both"/>
              <w:rPr>
                <w:i/>
                <w:iCs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</w:rPr>
              <w:t xml:space="preserve">: методика </w:t>
            </w:r>
            <w:r w:rsidRPr="00EA2E21">
              <w:rPr>
                <w:rFonts w:ascii="Times New Roman" w:hAnsi="Times New Roman" w:cs="Times New Roman"/>
                <w:sz w:val="24"/>
              </w:rPr>
              <w:t xml:space="preserve">РКИ, корпусная лингвистика,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</w:rPr>
              <w:t>лингвокультурология</w:t>
            </w:r>
            <w:proofErr w:type="spellEnd"/>
            <w:r w:rsidRPr="00EA2E21">
              <w:rPr>
                <w:rFonts w:ascii="Times New Roman" w:hAnsi="Times New Roman" w:cs="Times New Roman"/>
                <w:iCs/>
                <w:sz w:val="24"/>
              </w:rPr>
              <w:t>.</w:t>
            </w:r>
            <w:r w:rsidRPr="00EA2E21">
              <w:rPr>
                <w:iCs/>
                <w:sz w:val="24"/>
              </w:rPr>
              <w:t xml:space="preserve"> </w:t>
            </w:r>
          </w:p>
        </w:tc>
      </w:tr>
    </w:tbl>
    <w:p w14:paraId="7C92176E" w14:textId="77777777" w:rsidR="005533C1" w:rsidRPr="005533C1" w:rsidRDefault="005533C1" w:rsidP="005533C1"/>
    <w:tbl>
      <w:tblPr>
        <w:tblW w:w="0" w:type="auto"/>
        <w:tblLook w:val="04A0" w:firstRow="1" w:lastRow="0" w:firstColumn="1" w:lastColumn="0" w:noHBand="0" w:noVBand="1"/>
      </w:tblPr>
      <w:tblGrid>
        <w:gridCol w:w="2755"/>
        <w:gridCol w:w="6600"/>
      </w:tblGrid>
      <w:tr w:rsidR="005533C1" w:rsidRPr="00EA2E21" w14:paraId="05523F75" w14:textId="77777777" w:rsidTr="00EA2E21">
        <w:tc>
          <w:tcPr>
            <w:tcW w:w="2755" w:type="dxa"/>
            <w:shd w:val="clear" w:color="auto" w:fill="auto"/>
          </w:tcPr>
          <w:p w14:paraId="27B519DF" w14:textId="3367952E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C3D940" wp14:editId="31EB855A">
                  <wp:extent cx="1155700" cy="1270000"/>
                  <wp:effectExtent l="0" t="0" r="6350" b="6350"/>
                  <wp:docPr id="10" name="Рисунок 10" descr="C:\Users\User\Desktop\IMG_7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IMG_7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0" r="9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  <w:shd w:val="clear" w:color="auto" w:fill="auto"/>
          </w:tcPr>
          <w:p w14:paraId="69AE4A7D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Макарова Инна Николаевна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преподаватель кафедры русского и белорусского языков Гродненского государственного медицинского университета, магистр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(Республика Беларусь)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5E6C8C61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proofErr w:type="spellStart"/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>лингвокультурология</w:t>
            </w:r>
            <w:proofErr w:type="spellEnd"/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>, лингвистика текста, инновационные технологии преподавания русского языка как иностранного, методика преподавания русского языка как иностранного. Автор более 20 печатных работ, в том числе 1 учебного пособия (в соавторстве) с грифом учебно-методического объединения по высшему медицинскому, фармацевтическому образованию Республики Беларусь.</w:t>
            </w:r>
          </w:p>
        </w:tc>
      </w:tr>
    </w:tbl>
    <w:p w14:paraId="5745E907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25"/>
        <w:gridCol w:w="6630"/>
      </w:tblGrid>
      <w:tr w:rsidR="005533C1" w:rsidRPr="00EA2E21" w14:paraId="6077C688" w14:textId="77777777" w:rsidTr="00BB72A6">
        <w:tc>
          <w:tcPr>
            <w:tcW w:w="2093" w:type="dxa"/>
            <w:shd w:val="clear" w:color="auto" w:fill="auto"/>
          </w:tcPr>
          <w:p w14:paraId="3009A802" w14:textId="1736A7AF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22B91" wp14:editId="2E01D434">
                  <wp:extent cx="1143000" cy="1485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2" w:type="dxa"/>
            <w:shd w:val="clear" w:color="auto" w:fill="auto"/>
          </w:tcPr>
          <w:p w14:paraId="7D7F0EDE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Буданова Ирина Борисовна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– кандидат филологических наук, магистрант Миланского государственного университета (Итальянская Республика).</w:t>
            </w:r>
          </w:p>
          <w:p w14:paraId="0E6A590E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: компаративные исследования в области лингвистики и литературоведения; профессионально-коммуникативная компетенция иностранных студентов, межкультурная коммуникация.</w:t>
            </w:r>
          </w:p>
          <w:p w14:paraId="20E7320C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14:paraId="4C2E5005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75"/>
        <w:gridCol w:w="6480"/>
      </w:tblGrid>
      <w:tr w:rsidR="005533C1" w:rsidRPr="00EA2E21" w14:paraId="39B9F94D" w14:textId="77777777" w:rsidTr="00BB72A6">
        <w:tc>
          <w:tcPr>
            <w:tcW w:w="2122" w:type="dxa"/>
            <w:shd w:val="clear" w:color="auto" w:fill="auto"/>
          </w:tcPr>
          <w:p w14:paraId="27C0BA71" w14:textId="10CDFA4F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FE1FCF" wp14:editId="6205BA6E">
                  <wp:extent cx="1231900" cy="1231900"/>
                  <wp:effectExtent l="0" t="0" r="6350" b="6350"/>
                  <wp:docPr id="8" name="Рисунок 8" descr="C:\Users\agkolyasina\Desktop\sabi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gkolyasina\Desktop\sabi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27BD46BC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Сабиева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Елена </w:t>
            </w: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Викторвна</w:t>
            </w:r>
            <w:proofErr w:type="spellEnd"/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кандидат филологических наук, доцент,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234F714A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ономастика, топонимика,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ойконимия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E9DDB83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2"/>
        <w:gridCol w:w="6513"/>
      </w:tblGrid>
      <w:tr w:rsidR="005533C1" w:rsidRPr="00EA2E21" w14:paraId="220F29AB" w14:textId="77777777" w:rsidTr="00BB72A6">
        <w:tc>
          <w:tcPr>
            <w:tcW w:w="2122" w:type="dxa"/>
            <w:shd w:val="clear" w:color="auto" w:fill="auto"/>
          </w:tcPr>
          <w:p w14:paraId="78FAF093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sz w:val="24"/>
                <w:szCs w:val="24"/>
              </w:rPr>
              <w:object w:dxaOrig="7605" w:dyaOrig="6045" w14:anchorId="4D1722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77.2pt" o:ole="">
                  <v:imagedata r:id="rId21" o:title=""/>
                </v:shape>
                <o:OLEObject Type="Embed" ProgID="PBrush" ShapeID="_x0000_i1025" DrawAspect="Content" ObjectID="_1793791276" r:id="rId22"/>
              </w:object>
            </w:r>
          </w:p>
        </w:tc>
        <w:tc>
          <w:tcPr>
            <w:tcW w:w="7223" w:type="dxa"/>
            <w:shd w:val="clear" w:color="auto" w:fill="auto"/>
          </w:tcPr>
          <w:p w14:paraId="4DEC3C40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Колясина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Анна Геннадьевна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магистр филологии, старший преподаватель, заведующий кафедрой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русского языка и литературы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7AD03F09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филологический анализ художественного текста, особенности преподавания РКИ.</w:t>
            </w:r>
          </w:p>
        </w:tc>
      </w:tr>
    </w:tbl>
    <w:p w14:paraId="2FAD8A53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40"/>
        <w:gridCol w:w="43"/>
        <w:gridCol w:w="6463"/>
        <w:gridCol w:w="9"/>
      </w:tblGrid>
      <w:tr w:rsidR="005533C1" w:rsidRPr="00EA2E21" w14:paraId="09F6D94C" w14:textId="77777777" w:rsidTr="00BB72A6">
        <w:trPr>
          <w:gridAfter w:val="1"/>
          <w:wAfter w:w="10" w:type="dxa"/>
        </w:trPr>
        <w:tc>
          <w:tcPr>
            <w:tcW w:w="2122" w:type="dxa"/>
            <w:shd w:val="clear" w:color="auto" w:fill="auto"/>
          </w:tcPr>
          <w:p w14:paraId="2FA04F12" w14:textId="4D17964C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8AA46" wp14:editId="67A20145">
                  <wp:extent cx="1200150" cy="1200150"/>
                  <wp:effectExtent l="0" t="0" r="0" b="0"/>
                  <wp:docPr id="7" name="Рисунок 7" descr="Агибаева Сабина Совет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гибаева Сабина Совет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  <w:shd w:val="clear" w:color="auto" w:fill="auto"/>
          </w:tcPr>
          <w:p w14:paraId="340632DE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Агибаева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Сабина </w:t>
            </w: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Советовна</w:t>
            </w:r>
            <w:proofErr w:type="spellEnd"/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кандидат филологических наук, доцент,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старший преподаватель кафедры русского языка и литературы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6CDA3381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аккультурация (взаимодействие языков и культур).</w:t>
            </w:r>
          </w:p>
        </w:tc>
      </w:tr>
      <w:tr w:rsidR="005533C1" w:rsidRPr="00EA2E21" w14:paraId="4DA75FC4" w14:textId="77777777" w:rsidTr="00EA2E21">
        <w:tc>
          <w:tcPr>
            <w:tcW w:w="2166" w:type="dxa"/>
            <w:gridSpan w:val="2"/>
            <w:shd w:val="clear" w:color="auto" w:fill="auto"/>
          </w:tcPr>
          <w:p w14:paraId="74750C35" w14:textId="54C73BC3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C8F7D9" wp14:editId="1DF17FF9">
                  <wp:extent cx="1238250" cy="1327150"/>
                  <wp:effectExtent l="0" t="0" r="0" b="6350"/>
                  <wp:docPr id="6" name="Рисунок 6" descr="C:\Users\agkolyasina\Desktop\WhatsApp Image 2024-10-09 at 14.37.0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agkolyasina\Desktop\WhatsApp Image 2024-10-09 at 14.37.04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9" w:type="dxa"/>
            <w:gridSpan w:val="2"/>
            <w:shd w:val="clear" w:color="auto" w:fill="auto"/>
          </w:tcPr>
          <w:p w14:paraId="49624F67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Шипилова Юлия Валерьевна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кандидат филологических наук, доцент,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магистр кафедры русского языка и литературы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5B8D0FE3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лингвистическая прагматика.</w:t>
            </w:r>
          </w:p>
        </w:tc>
      </w:tr>
    </w:tbl>
    <w:p w14:paraId="2781CE04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15"/>
        <w:gridCol w:w="6540"/>
      </w:tblGrid>
      <w:tr w:rsidR="005533C1" w:rsidRPr="00EA2E21" w14:paraId="636436BF" w14:textId="77777777" w:rsidTr="00BB72A6">
        <w:tc>
          <w:tcPr>
            <w:tcW w:w="2122" w:type="dxa"/>
            <w:shd w:val="clear" w:color="auto" w:fill="auto"/>
          </w:tcPr>
          <w:p w14:paraId="39C93942" w14:textId="7E2F53CC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9376C" wp14:editId="2A619F77">
                  <wp:extent cx="1200150" cy="1676400"/>
                  <wp:effectExtent l="0" t="0" r="0" b="0"/>
                  <wp:docPr id="5" name="Рисунок 5" descr="C:\Users\hp\Desktop\фото 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hp\Desktop\фото С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77A66F97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Мисяченко</w:t>
            </w:r>
            <w:proofErr w:type="spellEnd"/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Светлана Викторовна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кандидат филологических наук, старший преподаватель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кафедры русского языка и литературы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4713F329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актуальные проблемы языкознания.</w:t>
            </w:r>
          </w:p>
        </w:tc>
      </w:tr>
    </w:tbl>
    <w:p w14:paraId="734C5F59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5"/>
        <w:gridCol w:w="6530"/>
      </w:tblGrid>
      <w:tr w:rsidR="005533C1" w:rsidRPr="00EA2E21" w14:paraId="3BBC78B7" w14:textId="77777777" w:rsidTr="00BB72A6">
        <w:tc>
          <w:tcPr>
            <w:tcW w:w="2122" w:type="dxa"/>
            <w:shd w:val="clear" w:color="auto" w:fill="auto"/>
          </w:tcPr>
          <w:p w14:paraId="53F2CFB8" w14:textId="07778E4A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2FD9D0" wp14:editId="7A78CDAE">
                  <wp:extent cx="1206500" cy="1619250"/>
                  <wp:effectExtent l="0" t="0" r="0" b="0"/>
                  <wp:docPr id="4" name="Рисунок 4" descr="C:\Users\Анна Юрьевна\Desktop\НАУКА\Я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нна Юрьевна\Desktop\НАУКА\Я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97" t="31580" r="38226" b="5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25179F63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Леонтьева Анна Юрьевна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кандидат филологических наук, доцент, старший преподаватель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кафедры русского языка и литературы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164A4EC4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аккультурация (взаимодействие языков и культур).</w:t>
            </w:r>
          </w:p>
        </w:tc>
      </w:tr>
    </w:tbl>
    <w:p w14:paraId="486FD135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95"/>
        <w:gridCol w:w="6560"/>
      </w:tblGrid>
      <w:tr w:rsidR="005533C1" w:rsidRPr="00EA2E21" w14:paraId="61689411" w14:textId="77777777" w:rsidTr="00BB72A6">
        <w:tc>
          <w:tcPr>
            <w:tcW w:w="2122" w:type="dxa"/>
            <w:shd w:val="clear" w:color="auto" w:fill="auto"/>
          </w:tcPr>
          <w:p w14:paraId="04B9B819" w14:textId="403D0594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3E784" wp14:editId="53FA312A">
                  <wp:extent cx="1187450" cy="1504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63D84264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Киреева Елена Васильевна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магистр, старший преподаватель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кафедры русского языка и литературы Института языка и литературы Некоммерческого акционерного общества «Северо-Казахстанский университет имени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Манаша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Козыбаева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» (Республика Казахстан, Северо-Казахстанская область, город Петропавловск).</w:t>
            </w:r>
          </w:p>
          <w:p w14:paraId="7A77CFB7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жаргонная лексика в СМИ, современная публицистика Казахстана, интерактивные технологии в преподавании РКИ.</w:t>
            </w:r>
          </w:p>
        </w:tc>
      </w:tr>
    </w:tbl>
    <w:p w14:paraId="0405424C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8CD0339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088"/>
        <w:gridCol w:w="7483"/>
      </w:tblGrid>
      <w:tr w:rsidR="005533C1" w:rsidRPr="00EA2E21" w14:paraId="15237879" w14:textId="77777777" w:rsidTr="00BB72A6">
        <w:tc>
          <w:tcPr>
            <w:tcW w:w="2088" w:type="dxa"/>
            <w:shd w:val="clear" w:color="auto" w:fill="auto"/>
          </w:tcPr>
          <w:p w14:paraId="4C018297" w14:textId="192E61D9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57C74" wp14:editId="32C05FF7">
                  <wp:extent cx="1187450" cy="1581150"/>
                  <wp:effectExtent l="0" t="0" r="0" b="0"/>
                  <wp:docPr id="2" name="Рисунок 2" descr="Погука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гука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shd w:val="clear" w:color="auto" w:fill="auto"/>
          </w:tcPr>
          <w:p w14:paraId="70FBAF5F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EA2E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Погукаева</w:t>
            </w:r>
            <w:proofErr w:type="spellEnd"/>
            <w:r w:rsidRPr="00EA2E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Анна Вячеславовна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ассистент кафедры русского языка №5 Российского университета дружбы народов, магистр (Российская Федерация).</w:t>
            </w:r>
          </w:p>
          <w:p w14:paraId="0283CB86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 xml:space="preserve">научных интересов: русский язык как иностранный, лингвистика, социология, </w:t>
            </w:r>
            <w:proofErr w:type="spellStart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лингвокультурология</w:t>
            </w:r>
            <w:proofErr w:type="spellEnd"/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, философия.</w:t>
            </w:r>
          </w:p>
        </w:tc>
      </w:tr>
    </w:tbl>
    <w:p w14:paraId="0CD1748F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55"/>
        <w:gridCol w:w="6800"/>
      </w:tblGrid>
      <w:tr w:rsidR="005533C1" w:rsidRPr="00EA2E21" w14:paraId="11EA69A0" w14:textId="77777777" w:rsidTr="00BB72A6">
        <w:tc>
          <w:tcPr>
            <w:tcW w:w="2122" w:type="dxa"/>
            <w:shd w:val="clear" w:color="auto" w:fill="auto"/>
          </w:tcPr>
          <w:p w14:paraId="5A7137B6" w14:textId="4D58210C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D4759C" wp14:editId="3CF2E56B">
                  <wp:extent cx="1035050" cy="1530350"/>
                  <wp:effectExtent l="0" t="0" r="0" b="0"/>
                  <wp:docPr id="1" name="Рисунок 1" descr="АлександраНау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лександраНау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shd w:val="clear" w:color="auto" w:fill="auto"/>
          </w:tcPr>
          <w:p w14:paraId="44732FF0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Наумова Александра Сергеевна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учитель-логопед Муниципального бюджетного общеобразовательного учреждения «Средняя общеобразовательная школа №22 имени воина-афганца Сергея Бережного» муниципального образования, городской округ Симферополь, Республики Крым (Российская Федерация).</w:t>
            </w:r>
          </w:p>
          <w:p w14:paraId="1202D678" w14:textId="77777777" w:rsidR="005533C1" w:rsidRPr="00EA2E21" w:rsidRDefault="005533C1" w:rsidP="00EA2E21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2E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Сфера научных интересов</w:t>
            </w:r>
            <w:r w:rsidRPr="00EA2E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r w:rsidRPr="00EA2E21">
              <w:rPr>
                <w:rFonts w:ascii="Times New Roman" w:hAnsi="Times New Roman" w:cs="Times New Roman"/>
                <w:sz w:val="24"/>
                <w:szCs w:val="24"/>
              </w:rPr>
              <w:t>Специальная (коррекционная) педагогика.</w:t>
            </w:r>
          </w:p>
        </w:tc>
      </w:tr>
    </w:tbl>
    <w:p w14:paraId="3A2EEBE9" w14:textId="77777777" w:rsidR="005533C1" w:rsidRPr="00EA2E21" w:rsidRDefault="005533C1" w:rsidP="00EA2E21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5533C1" w:rsidRPr="00EA2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65"/>
    <w:rsid w:val="005533C1"/>
    <w:rsid w:val="005854A0"/>
    <w:rsid w:val="007D0165"/>
    <w:rsid w:val="00CC4C47"/>
    <w:rsid w:val="00EA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A8D91"/>
  <w15:chartTrackingRefBased/>
  <w15:docId w15:val="{7B6EE448-013E-4210-B8A9-D3899614A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C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33C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53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3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s://orcid.org/0000-0002-5630-6178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1.bin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Bokizhanova Galina</dc:creator>
  <cp:keywords/>
  <dc:description/>
  <cp:lastModifiedBy>Gulnaz2</cp:lastModifiedBy>
  <cp:revision>2</cp:revision>
  <dcterms:created xsi:type="dcterms:W3CDTF">2024-11-22T09:35:00Z</dcterms:created>
  <dcterms:modified xsi:type="dcterms:W3CDTF">2024-11-22T09:35:00Z</dcterms:modified>
</cp:coreProperties>
</file>