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A67670" w14:textId="48E9EAB7" w:rsidR="00326E79" w:rsidRDefault="00326E79" w:rsidP="00326E79">
      <w:pPr>
        <w:pStyle w:val="a0"/>
        <w:suppressAutoHyphens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DCB281F" wp14:editId="161CC65A">
            <wp:extent cx="8731743" cy="6306114"/>
            <wp:effectExtent l="0" t="635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52973" cy="63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A47B" w14:textId="77777777" w:rsidR="0031446C" w:rsidRPr="00CC475E" w:rsidRDefault="0031446C" w:rsidP="0031446C">
      <w:pPr>
        <w:pStyle w:val="a0"/>
        <w:suppressAutoHyphens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</w:pPr>
      <w:r w:rsidRPr="00CC475E">
        <w:rPr>
          <w:rFonts w:ascii="Times New Roman" w:hAnsi="Times New Roman" w:cs="Times New Roman"/>
          <w:b/>
        </w:rPr>
        <w:lastRenderedPageBreak/>
        <w:br w:type="page"/>
      </w: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lastRenderedPageBreak/>
        <w:t>Предисловие</w:t>
      </w:r>
    </w:p>
    <w:p w14:paraId="07AEF64D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5E2BA5F0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1 РАЗРАБОТАНО И ВНЕСЕНО</w:t>
      </w:r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: Проректором по </w:t>
      </w:r>
      <w:proofErr w:type="spellStart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НРиМС</w:t>
      </w:r>
      <w:proofErr w:type="spellEnd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совместно с рабочей группой (РГ) </w:t>
      </w:r>
    </w:p>
    <w:p w14:paraId="4B89CA58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Руководитель РГ – к.э.н., доцент </w:t>
      </w:r>
      <w:proofErr w:type="spellStart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Г.А.Кадырова</w:t>
      </w:r>
      <w:proofErr w:type="spellEnd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 </w:t>
      </w:r>
    </w:p>
    <w:p w14:paraId="002469DD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0FFDF93D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2 УТВЕРЖДЕНО И ВВЕДЕНО В ДЕЙСТВИЕ </w:t>
      </w:r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Ученым советом Академии «</w:t>
      </w:r>
      <w:proofErr w:type="spellStart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Bolashaq</w:t>
      </w:r>
      <w:proofErr w:type="spellEnd"/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» № 1 от 31 августа 2022 г. </w:t>
      </w:r>
    </w:p>
    <w:p w14:paraId="1D4F443F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04F9F7BE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3 РАЗРАБОТЧИКИ:</w:t>
      </w:r>
    </w:p>
    <w:p w14:paraId="04A1EB53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 xml:space="preserve">- проректор по </w:t>
      </w:r>
      <w:proofErr w:type="spellStart"/>
      <w:r w:rsidRPr="00CC475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>НРиМС</w:t>
      </w:r>
      <w:proofErr w:type="spellEnd"/>
      <w:r w:rsidRPr="00CC475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 xml:space="preserve"> – </w:t>
      </w:r>
      <w:proofErr w:type="spellStart"/>
      <w:r w:rsidRPr="00CC475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>Г.А.Кадырова</w:t>
      </w:r>
      <w:proofErr w:type="spellEnd"/>
    </w:p>
    <w:p w14:paraId="52CD8493" w14:textId="77777777" w:rsidR="0031446C" w:rsidRPr="005A41A9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kern w:val="0"/>
          <w:lang w:val="kk-KZ" w:eastAsia="en-US" w:bidi="ar-SA"/>
        </w:rPr>
      </w:pPr>
      <w:r w:rsidRPr="00CC475E">
        <w:rPr>
          <w:rFonts w:ascii="Times New Roman" w:eastAsia="Calibri" w:hAnsi="Times New Roman" w:cs="Times New Roman"/>
          <w:bCs/>
          <w:color w:val="000000"/>
          <w:kern w:val="0"/>
          <w:lang w:eastAsia="en-US" w:bidi="ar-SA"/>
        </w:rPr>
        <w:t xml:space="preserve">- </w:t>
      </w:r>
      <w:r w:rsidR="005A41A9">
        <w:rPr>
          <w:rFonts w:ascii="Times New Roman" w:eastAsia="Calibri" w:hAnsi="Times New Roman" w:cs="Times New Roman"/>
          <w:bCs/>
          <w:color w:val="000000"/>
          <w:kern w:val="0"/>
          <w:lang w:val="kk-KZ" w:eastAsia="en-US" w:bidi="ar-SA"/>
        </w:rPr>
        <w:t>руководитель Центра НИГПиПН</w:t>
      </w:r>
    </w:p>
    <w:p w14:paraId="3163E8CD" w14:textId="77777777" w:rsidR="0031446C" w:rsidRPr="005A41A9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val="kk-KZ"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- </w:t>
      </w:r>
      <w:r w:rsidR="005A41A9" w:rsidRPr="005A41A9">
        <w:rPr>
          <w:rFonts w:ascii="Times New Roman" w:eastAsia="Calibri" w:hAnsi="Times New Roman" w:cs="Times New Roman"/>
          <w:bCs/>
          <w:color w:val="000000"/>
          <w:kern w:val="0"/>
          <w:lang w:val="kk-KZ" w:eastAsia="en-US" w:bidi="ar-SA"/>
        </w:rPr>
        <w:t>специалист Смагулова Г.С.</w:t>
      </w:r>
    </w:p>
    <w:p w14:paraId="60E6BB71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0EB1B605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4 ПЕРИОДИЧНОСТЬ ПРОВЕРКИ </w:t>
      </w:r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1 год </w:t>
      </w:r>
    </w:p>
    <w:p w14:paraId="52A09ABB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</w:p>
    <w:p w14:paraId="765CEB9F" w14:textId="77777777" w:rsidR="0031446C" w:rsidRPr="00CC475E" w:rsidRDefault="0031446C" w:rsidP="0031446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CC475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5 ВВЕДЕНО ВЗАМЕН: </w:t>
      </w:r>
      <w:r w:rsidRPr="00CC475E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СМК П НТС-2021 </w:t>
      </w:r>
    </w:p>
    <w:p w14:paraId="65C81DFB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493323B0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49ECFA4B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234AE38B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0B080C3D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4ECA313D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DCFCA07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6786325A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22468F4C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07F41FF8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B7B19E7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7C9D7E38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4100193D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BD50C68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7749C40D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63F3117E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7EF308D4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4CA6A919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0B1F621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63C25DB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3C85228B" w14:textId="77777777" w:rsidR="0031446C" w:rsidRPr="00CC475E" w:rsidRDefault="0031446C" w:rsidP="0031446C">
      <w:pPr>
        <w:suppressAutoHyphens w:val="0"/>
        <w:rPr>
          <w:rFonts w:ascii="Times New Roman" w:hAnsi="Times New Roman" w:cs="Times New Roman"/>
        </w:rPr>
      </w:pPr>
    </w:p>
    <w:p w14:paraId="5A8AFC1F" w14:textId="77777777" w:rsidR="00034CE0" w:rsidRPr="00CC475E" w:rsidRDefault="0031446C" w:rsidP="0031446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Настоящее Положение не может быть полностью или частично воспроизведено, тиражировано и распространено без разрешения ректора ЧУ «Академия «</w:t>
      </w:r>
      <w:proofErr w:type="spellStart"/>
      <w:r w:rsidRPr="00CC475E">
        <w:rPr>
          <w:rFonts w:ascii="Times New Roman" w:hAnsi="Times New Roman" w:cs="Times New Roman"/>
        </w:rPr>
        <w:t>Bolashaq</w:t>
      </w:r>
      <w:proofErr w:type="spellEnd"/>
      <w:r w:rsidRPr="00CC475E">
        <w:rPr>
          <w:rFonts w:ascii="Times New Roman" w:hAnsi="Times New Roman" w:cs="Times New Roman"/>
        </w:rPr>
        <w:t>».</w:t>
      </w:r>
    </w:p>
    <w:p w14:paraId="20F711FF" w14:textId="77777777" w:rsidR="00034CE0" w:rsidRPr="00CC475E" w:rsidRDefault="00034CE0">
      <w:pPr>
        <w:widowControl/>
        <w:suppressAutoHyphens w:val="0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br w:type="page"/>
      </w:r>
    </w:p>
    <w:p w14:paraId="417A2A38" w14:textId="77777777" w:rsidR="00034CE0" w:rsidRPr="00CC475E" w:rsidRDefault="00034CE0" w:rsidP="00034CE0">
      <w:pPr>
        <w:suppressAutoHyphens w:val="0"/>
        <w:ind w:left="567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lastRenderedPageBreak/>
        <w:t>Содержание</w:t>
      </w:r>
    </w:p>
    <w:p w14:paraId="06B2843C" w14:textId="77777777" w:rsidR="00034CE0" w:rsidRPr="00CC475E" w:rsidRDefault="00034CE0" w:rsidP="00034CE0">
      <w:pPr>
        <w:suppressAutoHyphens w:val="0"/>
        <w:rPr>
          <w:rFonts w:ascii="Times New Roman" w:hAnsi="Times New Roman" w:cs="Times New Roman"/>
        </w:rPr>
      </w:pPr>
    </w:p>
    <w:tbl>
      <w:tblPr>
        <w:tblStyle w:val="af2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31"/>
        <w:gridCol w:w="567"/>
      </w:tblGrid>
      <w:tr w:rsidR="00034CE0" w:rsidRPr="00CC475E" w14:paraId="54EF4BFE" w14:textId="77777777" w:rsidTr="00034CE0">
        <w:tc>
          <w:tcPr>
            <w:tcW w:w="567" w:type="dxa"/>
          </w:tcPr>
          <w:p w14:paraId="098795C4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1" w:type="dxa"/>
          </w:tcPr>
          <w:p w14:paraId="31893AE0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Область применения</w:t>
            </w:r>
          </w:p>
        </w:tc>
        <w:tc>
          <w:tcPr>
            <w:tcW w:w="567" w:type="dxa"/>
          </w:tcPr>
          <w:p w14:paraId="78A45F77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</w:tr>
      <w:tr w:rsidR="00034CE0" w:rsidRPr="00CC475E" w14:paraId="28B0D345" w14:textId="77777777" w:rsidTr="00034CE0">
        <w:tc>
          <w:tcPr>
            <w:tcW w:w="567" w:type="dxa"/>
          </w:tcPr>
          <w:p w14:paraId="7B434189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31" w:type="dxa"/>
          </w:tcPr>
          <w:p w14:paraId="5E36250C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Нормативные ссылки</w:t>
            </w:r>
          </w:p>
        </w:tc>
        <w:tc>
          <w:tcPr>
            <w:tcW w:w="567" w:type="dxa"/>
          </w:tcPr>
          <w:p w14:paraId="5E3815FF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</w:tr>
      <w:tr w:rsidR="00034CE0" w:rsidRPr="00CC475E" w14:paraId="7998B4B7" w14:textId="77777777" w:rsidTr="00034CE0">
        <w:tc>
          <w:tcPr>
            <w:tcW w:w="567" w:type="dxa"/>
          </w:tcPr>
          <w:p w14:paraId="22A5CCAB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1" w:type="dxa"/>
          </w:tcPr>
          <w:p w14:paraId="4DA9845A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Ответственность и полномочия</w:t>
            </w:r>
          </w:p>
        </w:tc>
        <w:tc>
          <w:tcPr>
            <w:tcW w:w="567" w:type="dxa"/>
          </w:tcPr>
          <w:p w14:paraId="7B474E6D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</w:tr>
      <w:tr w:rsidR="00034CE0" w:rsidRPr="00CC475E" w14:paraId="74DE1336" w14:textId="77777777" w:rsidTr="00034CE0">
        <w:tc>
          <w:tcPr>
            <w:tcW w:w="567" w:type="dxa"/>
          </w:tcPr>
          <w:p w14:paraId="7259B9E7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1" w:type="dxa"/>
          </w:tcPr>
          <w:p w14:paraId="773DC2A2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Общие положения</w:t>
            </w:r>
          </w:p>
        </w:tc>
        <w:tc>
          <w:tcPr>
            <w:tcW w:w="567" w:type="dxa"/>
          </w:tcPr>
          <w:p w14:paraId="1760BA77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</w:tr>
      <w:tr w:rsidR="00034CE0" w:rsidRPr="00CC475E" w14:paraId="553FA27F" w14:textId="77777777" w:rsidTr="00034CE0">
        <w:tc>
          <w:tcPr>
            <w:tcW w:w="567" w:type="dxa"/>
          </w:tcPr>
          <w:p w14:paraId="0693F05D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31" w:type="dxa"/>
          </w:tcPr>
          <w:p w14:paraId="7478C911" w14:textId="77777777" w:rsidR="00034CE0" w:rsidRPr="00CC475E" w:rsidRDefault="00034CE0" w:rsidP="003B693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  <w:color w:val="000000"/>
              </w:rPr>
              <w:t>Организация деятельности научно-технического совета</w:t>
            </w:r>
          </w:p>
        </w:tc>
        <w:tc>
          <w:tcPr>
            <w:tcW w:w="567" w:type="dxa"/>
          </w:tcPr>
          <w:p w14:paraId="58C69499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4</w:t>
            </w:r>
          </w:p>
        </w:tc>
      </w:tr>
      <w:tr w:rsidR="00034CE0" w:rsidRPr="00CC475E" w14:paraId="0750B386" w14:textId="77777777" w:rsidTr="00034CE0">
        <w:tc>
          <w:tcPr>
            <w:tcW w:w="567" w:type="dxa"/>
          </w:tcPr>
          <w:p w14:paraId="0549D814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31" w:type="dxa"/>
          </w:tcPr>
          <w:p w14:paraId="7CF326FE" w14:textId="77777777" w:rsidR="00034CE0" w:rsidRPr="00CC475E" w:rsidRDefault="00034CE0" w:rsidP="003B693D">
            <w:pPr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567" w:type="dxa"/>
          </w:tcPr>
          <w:p w14:paraId="172BD32A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34CE0" w:rsidRPr="00CC475E" w14:paraId="04F50D15" w14:textId="77777777" w:rsidTr="00034CE0">
        <w:tc>
          <w:tcPr>
            <w:tcW w:w="567" w:type="dxa"/>
          </w:tcPr>
          <w:p w14:paraId="3E03D72C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31" w:type="dxa"/>
          </w:tcPr>
          <w:p w14:paraId="3462955E" w14:textId="77777777" w:rsidR="00034CE0" w:rsidRPr="00CC475E" w:rsidRDefault="00034CE0" w:rsidP="003B693D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Функции научно-технического совета</w:t>
            </w:r>
          </w:p>
        </w:tc>
        <w:tc>
          <w:tcPr>
            <w:tcW w:w="567" w:type="dxa"/>
          </w:tcPr>
          <w:p w14:paraId="4508FD95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5</w:t>
            </w:r>
          </w:p>
        </w:tc>
      </w:tr>
      <w:tr w:rsidR="00034CE0" w:rsidRPr="00CC475E" w14:paraId="78BACA75" w14:textId="77777777" w:rsidTr="00034CE0">
        <w:tc>
          <w:tcPr>
            <w:tcW w:w="567" w:type="dxa"/>
          </w:tcPr>
          <w:p w14:paraId="48038AD6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31" w:type="dxa"/>
          </w:tcPr>
          <w:p w14:paraId="4AF21406" w14:textId="77777777" w:rsidR="00034CE0" w:rsidRPr="00CC475E" w:rsidRDefault="00034CE0" w:rsidP="003B693D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Взаимосвязь с другими структурными подразделениями</w:t>
            </w:r>
          </w:p>
        </w:tc>
        <w:tc>
          <w:tcPr>
            <w:tcW w:w="567" w:type="dxa"/>
          </w:tcPr>
          <w:p w14:paraId="43F713AE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34CE0" w:rsidRPr="00CC475E" w14:paraId="286DCCDD" w14:textId="77777777" w:rsidTr="00034CE0">
        <w:tc>
          <w:tcPr>
            <w:tcW w:w="567" w:type="dxa"/>
          </w:tcPr>
          <w:p w14:paraId="30F5D8F3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731" w:type="dxa"/>
          </w:tcPr>
          <w:p w14:paraId="6290B239" w14:textId="77777777" w:rsidR="00034CE0" w:rsidRPr="00CC475E" w:rsidRDefault="00034CE0" w:rsidP="003B693D">
            <w:pPr>
              <w:pStyle w:val="2"/>
              <w:keepNext w:val="0"/>
              <w:numPr>
                <w:ilvl w:val="0"/>
                <w:numId w:val="0"/>
              </w:numPr>
              <w:suppressAutoHyphens w:val="0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475E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Изменения, хранение и рассылка</w:t>
            </w:r>
          </w:p>
        </w:tc>
        <w:tc>
          <w:tcPr>
            <w:tcW w:w="567" w:type="dxa"/>
          </w:tcPr>
          <w:p w14:paraId="64122DA4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6</w:t>
            </w:r>
          </w:p>
        </w:tc>
      </w:tr>
      <w:tr w:rsidR="00034CE0" w:rsidRPr="00CC475E" w14:paraId="11B0B2CA" w14:textId="77777777" w:rsidTr="00034CE0">
        <w:tc>
          <w:tcPr>
            <w:tcW w:w="567" w:type="dxa"/>
          </w:tcPr>
          <w:p w14:paraId="1758FD6C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31" w:type="dxa"/>
          </w:tcPr>
          <w:p w14:paraId="4BFEE87B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i/>
                <w:iCs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Приложение А</w:t>
            </w:r>
          </w:p>
        </w:tc>
        <w:tc>
          <w:tcPr>
            <w:tcW w:w="567" w:type="dxa"/>
          </w:tcPr>
          <w:p w14:paraId="0D29A522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7</w:t>
            </w:r>
          </w:p>
        </w:tc>
      </w:tr>
      <w:tr w:rsidR="00034CE0" w:rsidRPr="00CC475E" w14:paraId="19E70856" w14:textId="77777777" w:rsidTr="00034CE0">
        <w:tc>
          <w:tcPr>
            <w:tcW w:w="567" w:type="dxa"/>
          </w:tcPr>
          <w:p w14:paraId="42C7B404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731" w:type="dxa"/>
          </w:tcPr>
          <w:p w14:paraId="0251E5FB" w14:textId="77777777" w:rsidR="00034CE0" w:rsidRPr="00CC475E" w:rsidRDefault="00034CE0" w:rsidP="003B6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en-US" w:bidi="ar-SA"/>
              </w:rPr>
              <w:t>Приложение Б</w:t>
            </w:r>
          </w:p>
        </w:tc>
        <w:tc>
          <w:tcPr>
            <w:tcW w:w="567" w:type="dxa"/>
          </w:tcPr>
          <w:p w14:paraId="1AF09093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8</w:t>
            </w:r>
          </w:p>
        </w:tc>
      </w:tr>
      <w:tr w:rsidR="00034CE0" w:rsidRPr="00CC475E" w14:paraId="331C4B18" w14:textId="77777777" w:rsidTr="00034CE0">
        <w:tc>
          <w:tcPr>
            <w:tcW w:w="567" w:type="dxa"/>
          </w:tcPr>
          <w:p w14:paraId="4F3786CF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731" w:type="dxa"/>
          </w:tcPr>
          <w:p w14:paraId="203B9C8D" w14:textId="77777777" w:rsidR="00034CE0" w:rsidRPr="00CC475E" w:rsidRDefault="00034CE0" w:rsidP="003B6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en-US" w:bidi="ar-SA"/>
              </w:rPr>
              <w:t>Приложение В</w:t>
            </w:r>
          </w:p>
        </w:tc>
        <w:tc>
          <w:tcPr>
            <w:tcW w:w="567" w:type="dxa"/>
          </w:tcPr>
          <w:p w14:paraId="29F18F89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9</w:t>
            </w:r>
          </w:p>
        </w:tc>
      </w:tr>
      <w:tr w:rsidR="00034CE0" w:rsidRPr="00CC475E" w14:paraId="78354E31" w14:textId="77777777" w:rsidTr="00034CE0">
        <w:tc>
          <w:tcPr>
            <w:tcW w:w="567" w:type="dxa"/>
          </w:tcPr>
          <w:p w14:paraId="5F79A6C4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  <w:lang w:val="en-US"/>
              </w:rPr>
            </w:pPr>
            <w:r w:rsidRPr="00CC47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731" w:type="dxa"/>
          </w:tcPr>
          <w:p w14:paraId="58FF9F3E" w14:textId="77777777" w:rsidR="00034CE0" w:rsidRPr="00CC475E" w:rsidRDefault="00034CE0" w:rsidP="003B6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en-US" w:bidi="ar-SA"/>
              </w:rPr>
              <w:t>Приложение Г</w:t>
            </w:r>
          </w:p>
        </w:tc>
        <w:tc>
          <w:tcPr>
            <w:tcW w:w="567" w:type="dxa"/>
          </w:tcPr>
          <w:p w14:paraId="618CF8E5" w14:textId="77777777" w:rsidR="00034CE0" w:rsidRPr="00CC475E" w:rsidRDefault="00034CE0" w:rsidP="003B693D">
            <w:pPr>
              <w:suppressAutoHyphens w:val="0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10</w:t>
            </w:r>
          </w:p>
        </w:tc>
      </w:tr>
      <w:tr w:rsidR="00C872F3" w:rsidRPr="00CC475E" w14:paraId="20AC041A" w14:textId="77777777" w:rsidTr="00034CE0">
        <w:tc>
          <w:tcPr>
            <w:tcW w:w="567" w:type="dxa"/>
          </w:tcPr>
          <w:p w14:paraId="3005A84F" w14:textId="77777777" w:rsidR="00C872F3" w:rsidRPr="00C872F3" w:rsidRDefault="00C872F3" w:rsidP="003B693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31" w:type="dxa"/>
          </w:tcPr>
          <w:p w14:paraId="6416B7F0" w14:textId="77777777" w:rsidR="00C872F3" w:rsidRPr="00CC475E" w:rsidRDefault="00C872F3" w:rsidP="003B693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lang w:eastAsia="en-US" w:bidi="ar-SA"/>
              </w:rPr>
              <w:t>Приложение Д</w:t>
            </w:r>
          </w:p>
        </w:tc>
        <w:tc>
          <w:tcPr>
            <w:tcW w:w="567" w:type="dxa"/>
          </w:tcPr>
          <w:p w14:paraId="569B58D7" w14:textId="77777777" w:rsidR="00C872F3" w:rsidRPr="00CC475E" w:rsidRDefault="00C872F3" w:rsidP="003B693D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022624AD" w14:textId="77777777" w:rsidR="00034CE0" w:rsidRPr="00CC475E" w:rsidRDefault="00034CE0" w:rsidP="00034CE0">
      <w:pPr>
        <w:suppressAutoHyphens w:val="0"/>
        <w:rPr>
          <w:rFonts w:ascii="Times New Roman" w:hAnsi="Times New Roman" w:cs="Times New Roman"/>
        </w:rPr>
      </w:pPr>
    </w:p>
    <w:p w14:paraId="0C59C26A" w14:textId="77777777" w:rsidR="0031446C" w:rsidRPr="00CC475E" w:rsidRDefault="0031446C" w:rsidP="0031446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br w:type="page"/>
      </w:r>
    </w:p>
    <w:p w14:paraId="6A840D83" w14:textId="77777777" w:rsidR="00876B3D" w:rsidRPr="00CC475E" w:rsidRDefault="00876B3D" w:rsidP="00D27F1C">
      <w:pPr>
        <w:pStyle w:val="a0"/>
        <w:suppressAutoHyphens w:val="0"/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14:paraId="6707437A" w14:textId="77777777" w:rsidR="00F6736F" w:rsidRPr="00CC47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1 ОБЛАСТЬ ПРИМЕНЕНИЯ</w:t>
      </w:r>
    </w:p>
    <w:p w14:paraId="1CB49BA1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1.1 Настоящее Положение о </w:t>
      </w:r>
      <w:r w:rsidR="00EA3E29">
        <w:rPr>
          <w:rFonts w:ascii="Times New Roman" w:hAnsi="Times New Roman" w:cs="Times New Roman"/>
          <w:lang w:val="kk-KZ"/>
        </w:rPr>
        <w:t>Н</w:t>
      </w:r>
      <w:proofErr w:type="spellStart"/>
      <w:r w:rsidR="00EA3E29">
        <w:rPr>
          <w:rFonts w:ascii="Times New Roman" w:hAnsi="Times New Roman" w:cs="Times New Roman"/>
        </w:rPr>
        <w:t>аучно</w:t>
      </w:r>
      <w:proofErr w:type="spellEnd"/>
      <w:r w:rsidR="00EA3E29">
        <w:rPr>
          <w:rFonts w:ascii="Times New Roman" w:hAnsi="Times New Roman" w:cs="Times New Roman"/>
        </w:rPr>
        <w:t xml:space="preserve">-техническом </w:t>
      </w:r>
      <w:r w:rsidR="00EA3E29">
        <w:rPr>
          <w:rFonts w:ascii="Times New Roman" w:hAnsi="Times New Roman" w:cs="Times New Roman"/>
          <w:lang w:val="kk-KZ"/>
        </w:rPr>
        <w:t>С</w:t>
      </w:r>
      <w:proofErr w:type="spellStart"/>
      <w:r w:rsidRPr="00CC475E">
        <w:rPr>
          <w:rFonts w:ascii="Times New Roman" w:hAnsi="Times New Roman" w:cs="Times New Roman"/>
        </w:rPr>
        <w:t>овете</w:t>
      </w:r>
      <w:proofErr w:type="spellEnd"/>
      <w:r w:rsidRPr="00CC475E">
        <w:rPr>
          <w:rFonts w:ascii="Times New Roman" w:hAnsi="Times New Roman" w:cs="Times New Roman"/>
        </w:rPr>
        <w:t xml:space="preserve"> </w:t>
      </w:r>
      <w:r w:rsidR="00F01924" w:rsidRPr="00CC475E">
        <w:rPr>
          <w:rFonts w:ascii="Times New Roman" w:hAnsi="Times New Roman" w:cs="Times New Roman"/>
        </w:rPr>
        <w:t xml:space="preserve">(далее - Положение) </w:t>
      </w:r>
      <w:r w:rsidRPr="00CC475E">
        <w:rPr>
          <w:rFonts w:ascii="Times New Roman" w:hAnsi="Times New Roman" w:cs="Times New Roman"/>
        </w:rPr>
        <w:t>устанавливает его статус, его организационную структуру, функциональные обязанности, полномочия (права) и ответственность.</w:t>
      </w:r>
    </w:p>
    <w:p w14:paraId="57C33013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1.2 Настоящее Положение о научно-техническ</w:t>
      </w:r>
      <w:r w:rsidRPr="00CC475E">
        <w:rPr>
          <w:rFonts w:ascii="Times New Roman" w:hAnsi="Times New Roman" w:cs="Times New Roman"/>
          <w:b/>
        </w:rPr>
        <w:t>о</w:t>
      </w:r>
      <w:r w:rsidRPr="00CC475E">
        <w:rPr>
          <w:rFonts w:ascii="Times New Roman" w:hAnsi="Times New Roman" w:cs="Times New Roman"/>
        </w:rPr>
        <w:t xml:space="preserve">м совете обязательно для </w:t>
      </w:r>
      <w:r w:rsidR="009B0B40" w:rsidRPr="00CC475E">
        <w:rPr>
          <w:rFonts w:ascii="Times New Roman" w:hAnsi="Times New Roman" w:cs="Times New Roman"/>
        </w:rPr>
        <w:t>использования</w:t>
      </w:r>
      <w:r w:rsidRPr="00CC475E">
        <w:rPr>
          <w:rFonts w:ascii="Times New Roman" w:hAnsi="Times New Roman" w:cs="Times New Roman"/>
        </w:rPr>
        <w:t xml:space="preserve"> в своей работе всеми членами научно-технического совета.</w:t>
      </w:r>
    </w:p>
    <w:p w14:paraId="761838C4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1.3 Положение о научно-техническом</w:t>
      </w:r>
      <w:r w:rsidR="00EA3E29">
        <w:rPr>
          <w:rFonts w:ascii="Times New Roman" w:hAnsi="Times New Roman" w:cs="Times New Roman"/>
          <w:lang w:val="kk-KZ"/>
        </w:rPr>
        <w:t xml:space="preserve"> совете</w:t>
      </w:r>
      <w:r w:rsidRPr="00CC475E">
        <w:rPr>
          <w:rFonts w:ascii="Times New Roman" w:hAnsi="Times New Roman" w:cs="Times New Roman"/>
        </w:rPr>
        <w:t xml:space="preserve"> входит в комплект документации системы менеджмента качества </w:t>
      </w:r>
      <w:r w:rsidR="00A4259D" w:rsidRPr="00CC475E">
        <w:rPr>
          <w:rFonts w:ascii="Times New Roman" w:hAnsi="Times New Roman" w:cs="Times New Roman"/>
        </w:rPr>
        <w:t>Академии</w:t>
      </w:r>
      <w:r w:rsidR="00D14876" w:rsidRPr="00CC475E">
        <w:rPr>
          <w:rFonts w:ascii="Times New Roman" w:hAnsi="Times New Roman" w:cs="Times New Roman"/>
        </w:rPr>
        <w:t xml:space="preserve"> «</w:t>
      </w:r>
      <w:proofErr w:type="spellStart"/>
      <w:r w:rsidR="00D27F1C" w:rsidRPr="00CC475E">
        <w:rPr>
          <w:rFonts w:ascii="Times New Roman" w:hAnsi="Times New Roman" w:cs="Times New Roman"/>
          <w:bCs/>
          <w:lang w:val="en-US"/>
        </w:rPr>
        <w:t>Bolashag</w:t>
      </w:r>
      <w:proofErr w:type="spellEnd"/>
      <w:r w:rsidR="00D14876" w:rsidRPr="00CC475E">
        <w:rPr>
          <w:rFonts w:ascii="Times New Roman" w:hAnsi="Times New Roman" w:cs="Times New Roman"/>
        </w:rPr>
        <w:t>».</w:t>
      </w:r>
    </w:p>
    <w:p w14:paraId="1A46BEAD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270DB5E9" w14:textId="77777777" w:rsidR="00F6736F" w:rsidRPr="00CC475E" w:rsidRDefault="007668E4" w:rsidP="00D27F1C">
      <w:pPr>
        <w:numPr>
          <w:ilvl w:val="0"/>
          <w:numId w:val="4"/>
        </w:numPr>
        <w:suppressAutoHyphens w:val="0"/>
        <w:ind w:left="0" w:firstLine="567"/>
        <w:jc w:val="both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НОРМАТИВНЫЕ ССЫЛКИ</w:t>
      </w:r>
    </w:p>
    <w:p w14:paraId="540874EC" w14:textId="77777777" w:rsidR="009877A4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В настоящем Положении использованы ссылки на с</w:t>
      </w:r>
      <w:r w:rsidR="005F6317" w:rsidRPr="00CC475E">
        <w:rPr>
          <w:rFonts w:ascii="Times New Roman" w:hAnsi="Times New Roman" w:cs="Times New Roman"/>
        </w:rPr>
        <w:t>ледующие нормативные документы:</w:t>
      </w:r>
    </w:p>
    <w:p w14:paraId="637A744C" w14:textId="77777777" w:rsidR="005B4F44" w:rsidRPr="00CC47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Закон РК «Об образовании» от 27.07.2007 г. с изменениями и дополнениями от 24 октября 2011 года № 487-IV.</w:t>
      </w:r>
    </w:p>
    <w:p w14:paraId="6BCC7D65" w14:textId="77777777" w:rsidR="00C63C6F" w:rsidRDefault="009877A4" w:rsidP="00D27F1C">
      <w:pPr>
        <w:suppressAutoHyphens w:val="0"/>
        <w:ind w:firstLine="567"/>
        <w:jc w:val="both"/>
        <w:rPr>
          <w:rFonts w:ascii="Times New Roman" w:hAnsi="Times New Roman" w:cs="Times New Roman"/>
          <w:bCs/>
          <w:lang w:val="kk-KZ"/>
        </w:rPr>
      </w:pPr>
      <w:r w:rsidRPr="00CC475E">
        <w:rPr>
          <w:rFonts w:ascii="Times New Roman" w:hAnsi="Times New Roman" w:cs="Times New Roman"/>
          <w:bCs/>
        </w:rPr>
        <w:t>Закон Республики Казахстан</w:t>
      </w:r>
      <w:r w:rsidR="00C63C6F" w:rsidRPr="00CC475E">
        <w:rPr>
          <w:rFonts w:ascii="Times New Roman" w:hAnsi="Times New Roman" w:cs="Times New Roman"/>
          <w:bCs/>
        </w:rPr>
        <w:t xml:space="preserve"> «О науке» </w:t>
      </w:r>
      <w:r w:rsidRPr="00CC475E">
        <w:rPr>
          <w:rFonts w:ascii="Times New Roman" w:hAnsi="Times New Roman" w:cs="Times New Roman"/>
          <w:bCs/>
        </w:rPr>
        <w:t>от 18 февраля 2011 года №</w:t>
      </w:r>
      <w:r w:rsidR="00A4259D" w:rsidRPr="00CC475E">
        <w:rPr>
          <w:rFonts w:ascii="Times New Roman" w:hAnsi="Times New Roman" w:cs="Times New Roman"/>
          <w:bCs/>
        </w:rPr>
        <w:t> </w:t>
      </w:r>
      <w:r w:rsidRPr="00CC475E">
        <w:rPr>
          <w:rFonts w:ascii="Times New Roman" w:hAnsi="Times New Roman" w:cs="Times New Roman"/>
          <w:bCs/>
        </w:rPr>
        <w:t>407</w:t>
      </w:r>
      <w:r w:rsidR="00A4259D" w:rsidRPr="00CC475E">
        <w:rPr>
          <w:rFonts w:ascii="Times New Roman" w:hAnsi="Times New Roman" w:cs="Times New Roman"/>
          <w:bCs/>
        </w:rPr>
        <w:t> </w:t>
      </w:r>
      <w:r w:rsidRPr="00CC475E">
        <w:rPr>
          <w:rFonts w:ascii="Times New Roman" w:hAnsi="Times New Roman" w:cs="Times New Roman"/>
          <w:bCs/>
        </w:rPr>
        <w:t>-</w:t>
      </w:r>
      <w:r w:rsidR="00A4259D" w:rsidRPr="00CC475E">
        <w:rPr>
          <w:rFonts w:ascii="Times New Roman" w:hAnsi="Times New Roman" w:cs="Times New Roman"/>
          <w:bCs/>
        </w:rPr>
        <w:t> </w:t>
      </w:r>
      <w:r w:rsidRPr="00CC475E">
        <w:rPr>
          <w:rFonts w:ascii="Times New Roman" w:hAnsi="Times New Roman" w:cs="Times New Roman"/>
          <w:bCs/>
        </w:rPr>
        <w:t>IV</w:t>
      </w:r>
      <w:r w:rsidR="00C63C6F" w:rsidRPr="00CC475E">
        <w:rPr>
          <w:rFonts w:ascii="Times New Roman" w:hAnsi="Times New Roman" w:cs="Times New Roman"/>
          <w:bCs/>
        </w:rPr>
        <w:t xml:space="preserve"> </w:t>
      </w:r>
      <w:r w:rsidRPr="00CC475E">
        <w:rPr>
          <w:rFonts w:ascii="Times New Roman" w:hAnsi="Times New Roman" w:cs="Times New Roman"/>
          <w:bCs/>
        </w:rPr>
        <w:t xml:space="preserve">(с изменениями по состоянию на </w:t>
      </w:r>
      <w:r w:rsidR="007E2684">
        <w:rPr>
          <w:rFonts w:ascii="Times New Roman" w:hAnsi="Times New Roman" w:cs="Times New Roman"/>
          <w:lang w:val="kk-KZ"/>
        </w:rPr>
        <w:t>3</w:t>
      </w:r>
      <w:r w:rsidR="007E2684" w:rsidRPr="007E2684">
        <w:rPr>
          <w:rFonts w:ascii="Times New Roman" w:hAnsi="Times New Roman" w:cs="Times New Roman"/>
          <w:lang w:val="kk-KZ"/>
        </w:rPr>
        <w:t>1.0</w:t>
      </w:r>
      <w:r w:rsidR="007E2684">
        <w:rPr>
          <w:rFonts w:ascii="Times New Roman" w:hAnsi="Times New Roman" w:cs="Times New Roman"/>
          <w:lang w:val="kk-KZ"/>
        </w:rPr>
        <w:t>8</w:t>
      </w:r>
      <w:r w:rsidR="007E2684" w:rsidRPr="007E2684">
        <w:rPr>
          <w:rFonts w:ascii="Times New Roman" w:hAnsi="Times New Roman" w:cs="Times New Roman"/>
          <w:lang w:val="kk-KZ"/>
        </w:rPr>
        <w:t>.2022г</w:t>
      </w:r>
      <w:r w:rsidR="007E2684" w:rsidRPr="007E2684">
        <w:rPr>
          <w:rFonts w:ascii="Times New Roman" w:hAnsi="Times New Roman" w:cs="Times New Roman"/>
        </w:rPr>
        <w:t>.</w:t>
      </w:r>
      <w:r w:rsidRPr="00CC475E">
        <w:rPr>
          <w:rFonts w:ascii="Times New Roman" w:hAnsi="Times New Roman" w:cs="Times New Roman"/>
          <w:bCs/>
        </w:rPr>
        <w:t>)</w:t>
      </w:r>
      <w:r w:rsidR="00C63C6F" w:rsidRPr="00CC475E">
        <w:rPr>
          <w:rFonts w:ascii="Times New Roman" w:hAnsi="Times New Roman" w:cs="Times New Roman"/>
          <w:bCs/>
        </w:rPr>
        <w:t>.</w:t>
      </w:r>
      <w:r w:rsidR="007E2684">
        <w:rPr>
          <w:rFonts w:ascii="Times New Roman" w:hAnsi="Times New Roman" w:cs="Times New Roman"/>
          <w:bCs/>
          <w:lang w:val="kk-KZ"/>
        </w:rPr>
        <w:t xml:space="preserve"> </w:t>
      </w:r>
    </w:p>
    <w:p w14:paraId="1EF37A37" w14:textId="77777777" w:rsidR="007E2684" w:rsidRPr="007E2684" w:rsidRDefault="007E2684" w:rsidP="00D27F1C">
      <w:pPr>
        <w:suppressAutoHyphens w:val="0"/>
        <w:ind w:firstLine="567"/>
        <w:jc w:val="both"/>
        <w:rPr>
          <w:rFonts w:ascii="Times New Roman" w:hAnsi="Times New Roman" w:cs="Times New Roman"/>
          <w:bCs/>
          <w:lang w:val="kk-KZ"/>
        </w:rPr>
      </w:pPr>
    </w:p>
    <w:p w14:paraId="7DA44075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СТ РК ИСО 9001-200</w:t>
      </w:r>
      <w:r w:rsidR="0055133B" w:rsidRPr="00CC475E">
        <w:rPr>
          <w:rFonts w:ascii="Times New Roman" w:hAnsi="Times New Roman" w:cs="Times New Roman"/>
        </w:rPr>
        <w:t>9</w:t>
      </w:r>
      <w:r w:rsidRPr="00CC475E">
        <w:rPr>
          <w:rFonts w:ascii="Times New Roman" w:hAnsi="Times New Roman" w:cs="Times New Roman"/>
        </w:rPr>
        <w:t xml:space="preserve"> Системы мен</w:t>
      </w:r>
      <w:r w:rsidR="001547C1" w:rsidRPr="00CC475E">
        <w:rPr>
          <w:rFonts w:ascii="Times New Roman" w:hAnsi="Times New Roman" w:cs="Times New Roman"/>
        </w:rPr>
        <w:t>еджмента качества. Требования</w:t>
      </w:r>
      <w:r w:rsidR="005E2463" w:rsidRPr="00CC475E">
        <w:rPr>
          <w:rFonts w:ascii="Times New Roman" w:hAnsi="Times New Roman" w:cs="Times New Roman"/>
        </w:rPr>
        <w:t>.</w:t>
      </w:r>
    </w:p>
    <w:p w14:paraId="2149B65A" w14:textId="77777777" w:rsidR="005B4F44" w:rsidRPr="00CC47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СТ РК ИСО 9000-2007 Система менеджмента качества. Основные положения и словарь.</w:t>
      </w:r>
    </w:p>
    <w:p w14:paraId="23E55943" w14:textId="77777777" w:rsidR="005B4F44" w:rsidRPr="00CC475E" w:rsidRDefault="005B4F44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309E2C84" w14:textId="77777777" w:rsidR="00F6736F" w:rsidRPr="00CC47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3 ОТВЕТСТВЕННОСТЬ И ПОЛНОМОЧИЯ</w:t>
      </w:r>
    </w:p>
    <w:p w14:paraId="3F1EA13D" w14:textId="77777777" w:rsidR="00F6736F" w:rsidRPr="00CC475E" w:rsidRDefault="00F6736F" w:rsidP="00D27F1C">
      <w:pPr>
        <w:tabs>
          <w:tab w:val="left" w:pos="426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Ответственность и полномочия за разработку Положения о научно-техническом совете, а именно за его согласование, регистрацию, ввод</w:t>
      </w:r>
      <w:r w:rsidR="00EB271B" w:rsidRPr="00CC475E">
        <w:rPr>
          <w:rFonts w:ascii="Times New Roman" w:hAnsi="Times New Roman" w:cs="Times New Roman"/>
        </w:rPr>
        <w:t xml:space="preserve"> в</w:t>
      </w:r>
      <w:r w:rsidRPr="00CC475E">
        <w:rPr>
          <w:rFonts w:ascii="Times New Roman" w:hAnsi="Times New Roman" w:cs="Times New Roman"/>
        </w:rPr>
        <w:t xml:space="preserve"> действие распределяются следующим образом:</w:t>
      </w:r>
    </w:p>
    <w:p w14:paraId="151C8079" w14:textId="77777777" w:rsidR="00F6736F" w:rsidRPr="00CC47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 - ответственность за разработку Положени</w:t>
      </w:r>
      <w:r w:rsidR="00EB271B" w:rsidRPr="00CC475E">
        <w:rPr>
          <w:rFonts w:ascii="Times New Roman" w:hAnsi="Times New Roman" w:cs="Times New Roman"/>
        </w:rPr>
        <w:t>я</w:t>
      </w:r>
      <w:r w:rsidRPr="00CC475E">
        <w:rPr>
          <w:rFonts w:ascii="Times New Roman" w:hAnsi="Times New Roman" w:cs="Times New Roman"/>
        </w:rPr>
        <w:t xml:space="preserve"> о научно-техническом совете несет проректор по научной работе</w:t>
      </w:r>
      <w:r w:rsidR="00FF706B" w:rsidRPr="00CC475E">
        <w:rPr>
          <w:rFonts w:ascii="Times New Roman" w:hAnsi="Times New Roman" w:cs="Times New Roman"/>
        </w:rPr>
        <w:t xml:space="preserve"> и международному сотрудничеству</w:t>
      </w:r>
      <w:r w:rsidRPr="00CC475E">
        <w:rPr>
          <w:rFonts w:ascii="Times New Roman" w:hAnsi="Times New Roman" w:cs="Times New Roman"/>
        </w:rPr>
        <w:t>;</w:t>
      </w:r>
    </w:p>
    <w:p w14:paraId="0179573C" w14:textId="77777777" w:rsidR="00F6736F" w:rsidRPr="00CC47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 - положение о научно-техническом совете утверждается Ученым советом </w:t>
      </w:r>
      <w:r w:rsidR="00A4259D" w:rsidRPr="00CC475E">
        <w:rPr>
          <w:rFonts w:ascii="Times New Roman" w:hAnsi="Times New Roman" w:cs="Times New Roman"/>
        </w:rPr>
        <w:t>Академии</w:t>
      </w:r>
      <w:r w:rsidR="00387E13" w:rsidRPr="00CC475E">
        <w:rPr>
          <w:rFonts w:ascii="Times New Roman" w:hAnsi="Times New Roman" w:cs="Times New Roman"/>
        </w:rPr>
        <w:t xml:space="preserve"> «</w:t>
      </w:r>
      <w:proofErr w:type="spellStart"/>
      <w:r w:rsidR="00D27F1C" w:rsidRPr="00CC475E">
        <w:rPr>
          <w:rFonts w:ascii="Times New Roman" w:hAnsi="Times New Roman" w:cs="Times New Roman"/>
          <w:bCs/>
          <w:lang w:val="en-US"/>
        </w:rPr>
        <w:t>Bolashag</w:t>
      </w:r>
      <w:proofErr w:type="spellEnd"/>
      <w:r w:rsidR="00387E13" w:rsidRPr="00CC475E">
        <w:rPr>
          <w:rFonts w:ascii="Times New Roman" w:hAnsi="Times New Roman" w:cs="Times New Roman"/>
        </w:rPr>
        <w:t>».</w:t>
      </w:r>
    </w:p>
    <w:p w14:paraId="271451E5" w14:textId="77777777" w:rsidR="008B416F" w:rsidRPr="00CC475E" w:rsidRDefault="008B41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51968167" w14:textId="77777777" w:rsidR="008B416F" w:rsidRPr="00CC475E" w:rsidRDefault="007668E4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b/>
        </w:rPr>
        <w:t>4 ОБЩИЕ ПОЛОЖЕНИЯ</w:t>
      </w:r>
    </w:p>
    <w:p w14:paraId="15EF2F24" w14:textId="77777777" w:rsidR="00F6736F" w:rsidRPr="00CC475E" w:rsidRDefault="00F6736F" w:rsidP="00D27F1C">
      <w:pPr>
        <w:tabs>
          <w:tab w:val="left" w:pos="585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4.1 Настоящее Положение о деятельности научно-технического совета определяет основы научной деятельности </w:t>
      </w:r>
      <w:r w:rsidR="00DB1EE2" w:rsidRPr="00CC475E">
        <w:rPr>
          <w:rFonts w:ascii="Times New Roman" w:hAnsi="Times New Roman" w:cs="Times New Roman"/>
        </w:rPr>
        <w:t>А</w:t>
      </w:r>
      <w:r w:rsidR="00A4259D" w:rsidRPr="00CC475E">
        <w:rPr>
          <w:rFonts w:ascii="Times New Roman" w:hAnsi="Times New Roman" w:cs="Times New Roman"/>
        </w:rPr>
        <w:t>кадемии</w:t>
      </w:r>
      <w:r w:rsidRPr="00CC475E">
        <w:rPr>
          <w:rFonts w:ascii="Times New Roman" w:hAnsi="Times New Roman" w:cs="Times New Roman"/>
        </w:rPr>
        <w:t xml:space="preserve"> в условиях рынка научно-инновационных программ.</w:t>
      </w:r>
    </w:p>
    <w:p w14:paraId="13F0244A" w14:textId="77777777" w:rsidR="00EF6470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4.2 Научно-технический совет является научно-методическим и экспертно-консультативным органом </w:t>
      </w:r>
      <w:r w:rsidR="00DB1EE2" w:rsidRPr="00CC475E">
        <w:rPr>
          <w:rFonts w:ascii="Times New Roman" w:hAnsi="Times New Roman" w:cs="Times New Roman"/>
        </w:rPr>
        <w:t>А</w:t>
      </w:r>
      <w:r w:rsidR="00A4259D" w:rsidRPr="00CC475E">
        <w:rPr>
          <w:rFonts w:ascii="Times New Roman" w:hAnsi="Times New Roman" w:cs="Times New Roman"/>
        </w:rPr>
        <w:t>кадемии</w:t>
      </w:r>
      <w:r w:rsidRPr="00CC475E">
        <w:rPr>
          <w:rFonts w:ascii="Times New Roman" w:hAnsi="Times New Roman" w:cs="Times New Roman"/>
        </w:rPr>
        <w:t xml:space="preserve">, который создан в целях эффективного взаимодействия всех сегментов </w:t>
      </w:r>
      <w:r w:rsidR="00A4259D" w:rsidRPr="00CC475E">
        <w:rPr>
          <w:rFonts w:ascii="Times New Roman" w:hAnsi="Times New Roman" w:cs="Times New Roman"/>
        </w:rPr>
        <w:t>академического</w:t>
      </w:r>
      <w:r w:rsidRPr="00CC475E">
        <w:rPr>
          <w:rFonts w:ascii="Times New Roman" w:hAnsi="Times New Roman" w:cs="Times New Roman"/>
        </w:rPr>
        <w:t xml:space="preserve"> сектора науки при условии активного участия профессорско-преподавательского состава кафедр и других подразделений.</w:t>
      </w:r>
    </w:p>
    <w:p w14:paraId="7EACE4CD" w14:textId="77777777" w:rsidR="00F6736F" w:rsidRPr="00CC475E" w:rsidRDefault="00592BAE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4.</w:t>
      </w:r>
      <w:r w:rsidR="00BA019B" w:rsidRPr="00CC475E">
        <w:rPr>
          <w:rFonts w:ascii="Times New Roman" w:hAnsi="Times New Roman" w:cs="Times New Roman"/>
        </w:rPr>
        <w:t>3</w:t>
      </w:r>
      <w:r w:rsidR="00F6736F" w:rsidRPr="00CC475E">
        <w:rPr>
          <w:rFonts w:ascii="Times New Roman" w:hAnsi="Times New Roman" w:cs="Times New Roman"/>
        </w:rPr>
        <w:t xml:space="preserve"> В своей деятельности Совет руководствуется Законом РК «О науке» Уставом </w:t>
      </w:r>
      <w:r w:rsidR="00DB1EE2" w:rsidRPr="00CC475E">
        <w:rPr>
          <w:rFonts w:ascii="Times New Roman" w:hAnsi="Times New Roman" w:cs="Times New Roman"/>
        </w:rPr>
        <w:t>А</w:t>
      </w:r>
      <w:r w:rsidR="00A4259D" w:rsidRPr="00CC475E">
        <w:rPr>
          <w:rFonts w:ascii="Times New Roman" w:hAnsi="Times New Roman" w:cs="Times New Roman"/>
        </w:rPr>
        <w:t>кадемии</w:t>
      </w:r>
      <w:r w:rsidR="00F6736F" w:rsidRPr="00CC475E">
        <w:rPr>
          <w:rFonts w:ascii="Times New Roman" w:hAnsi="Times New Roman" w:cs="Times New Roman"/>
        </w:rPr>
        <w:t xml:space="preserve">, приказами, распоряжениями ректора </w:t>
      </w:r>
      <w:r w:rsidR="00DB1EE2" w:rsidRPr="00CC475E">
        <w:rPr>
          <w:rFonts w:ascii="Times New Roman" w:hAnsi="Times New Roman" w:cs="Times New Roman"/>
        </w:rPr>
        <w:t>А</w:t>
      </w:r>
      <w:r w:rsidR="00A4259D" w:rsidRPr="00CC475E">
        <w:rPr>
          <w:rFonts w:ascii="Times New Roman" w:hAnsi="Times New Roman" w:cs="Times New Roman"/>
        </w:rPr>
        <w:t>кадемии</w:t>
      </w:r>
      <w:r w:rsidR="00E24C95" w:rsidRPr="00CC475E">
        <w:rPr>
          <w:rFonts w:ascii="Times New Roman" w:hAnsi="Times New Roman" w:cs="Times New Roman"/>
        </w:rPr>
        <w:t xml:space="preserve"> и настоящим П</w:t>
      </w:r>
      <w:r w:rsidR="00F6736F" w:rsidRPr="00CC475E">
        <w:rPr>
          <w:rFonts w:ascii="Times New Roman" w:hAnsi="Times New Roman" w:cs="Times New Roman"/>
        </w:rPr>
        <w:t>оложением.</w:t>
      </w:r>
    </w:p>
    <w:p w14:paraId="49D275F9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2A04A1B5" w14:textId="77777777" w:rsidR="000E73CF" w:rsidRPr="00CC475E" w:rsidRDefault="007668E4" w:rsidP="00D27F1C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CC475E">
        <w:rPr>
          <w:rFonts w:ascii="Times New Roman" w:hAnsi="Times New Roman" w:cs="Times New Roman"/>
          <w:b/>
          <w:color w:val="000000"/>
        </w:rPr>
        <w:t>5 ОРГАНИЗАЦИЯ ДЕЯТЕЛЬНОСТИ НАУЧНО-ТЕХНИЧЕСКОГО СОВЕТА</w:t>
      </w:r>
    </w:p>
    <w:p w14:paraId="0EBC64D7" w14:textId="77777777" w:rsidR="000E73CF" w:rsidRPr="00CC47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5.1 Состав Научно-технического совета формируется проректором по научной работе и международному сотрудничеству и утверждается Ученым советом </w:t>
      </w:r>
      <w:r w:rsidR="00DB1EE2" w:rsidRPr="00CC475E">
        <w:rPr>
          <w:rFonts w:ascii="Times New Roman" w:hAnsi="Times New Roman" w:cs="Times New Roman"/>
          <w:color w:val="000000"/>
        </w:rPr>
        <w:t>А</w:t>
      </w:r>
      <w:r w:rsidR="00A4259D" w:rsidRPr="00CC475E">
        <w:rPr>
          <w:rFonts w:ascii="Times New Roman" w:hAnsi="Times New Roman" w:cs="Times New Roman"/>
          <w:color w:val="000000"/>
        </w:rPr>
        <w:t>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6C75358A" w14:textId="77777777" w:rsidR="000E73CF" w:rsidRPr="00CC47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>5.2 В состав Научно-технического совета по должности вход</w:t>
      </w:r>
      <w:r w:rsidR="000243DE" w:rsidRPr="00CC475E">
        <w:rPr>
          <w:rFonts w:ascii="Times New Roman" w:hAnsi="Times New Roman" w:cs="Times New Roman"/>
          <w:color w:val="000000"/>
        </w:rPr>
        <w:t>и</w:t>
      </w:r>
      <w:r w:rsidRPr="00CC475E">
        <w:rPr>
          <w:rFonts w:ascii="Times New Roman" w:hAnsi="Times New Roman" w:cs="Times New Roman"/>
          <w:color w:val="000000"/>
        </w:rPr>
        <w:t>т проректор по научной работе и международному сотрудничеств</w:t>
      </w:r>
      <w:r w:rsidR="000243DE" w:rsidRPr="00CC475E">
        <w:rPr>
          <w:rFonts w:ascii="Times New Roman" w:hAnsi="Times New Roman" w:cs="Times New Roman"/>
          <w:color w:val="000000"/>
        </w:rPr>
        <w:t>у</w:t>
      </w:r>
      <w:r w:rsidRPr="00CC475E">
        <w:rPr>
          <w:rFonts w:ascii="Times New Roman" w:hAnsi="Times New Roman" w:cs="Times New Roman"/>
          <w:color w:val="000000"/>
        </w:rPr>
        <w:t xml:space="preserve"> (председатель)</w:t>
      </w:r>
      <w:r w:rsidR="000243DE" w:rsidRPr="00CC475E">
        <w:rPr>
          <w:rFonts w:ascii="Times New Roman" w:hAnsi="Times New Roman" w:cs="Times New Roman"/>
          <w:color w:val="000000"/>
        </w:rPr>
        <w:t>,</w:t>
      </w:r>
      <w:r w:rsidRPr="00CC475E">
        <w:rPr>
          <w:rFonts w:ascii="Times New Roman" w:hAnsi="Times New Roman" w:cs="Times New Roman"/>
          <w:color w:val="000000"/>
        </w:rPr>
        <w:t xml:space="preserve"> руководители структурных подразделений, директора научно-исследовательски</w:t>
      </w:r>
      <w:r w:rsidR="00EB761A" w:rsidRPr="00CC475E">
        <w:rPr>
          <w:rFonts w:ascii="Times New Roman" w:hAnsi="Times New Roman" w:cs="Times New Roman"/>
          <w:color w:val="000000"/>
        </w:rPr>
        <w:t>х центров, председатель Совета молодых ученых,</w:t>
      </w:r>
      <w:r w:rsidRPr="00CC475E">
        <w:rPr>
          <w:rFonts w:ascii="Times New Roman" w:hAnsi="Times New Roman" w:cs="Times New Roman"/>
          <w:color w:val="000000"/>
        </w:rPr>
        <w:t xml:space="preserve"> ведущие ученые </w:t>
      </w:r>
      <w:r w:rsidR="00DB1EE2" w:rsidRPr="00CC475E">
        <w:rPr>
          <w:rFonts w:ascii="Times New Roman" w:hAnsi="Times New Roman" w:cs="Times New Roman"/>
          <w:color w:val="000000"/>
        </w:rPr>
        <w:t>А</w:t>
      </w:r>
      <w:r w:rsidR="00A4259D" w:rsidRPr="00CC475E">
        <w:rPr>
          <w:rFonts w:ascii="Times New Roman" w:hAnsi="Times New Roman" w:cs="Times New Roman"/>
          <w:color w:val="000000"/>
        </w:rPr>
        <w:t>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6793DA21" w14:textId="77777777" w:rsidR="000E73CF" w:rsidRPr="00CC475E" w:rsidRDefault="000E73CF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5.3 Заседания Научно-технического совета проводятся регулярно по утвержденному плану </w:t>
      </w:r>
      <w:r w:rsidR="00EB761A" w:rsidRPr="00CC475E">
        <w:rPr>
          <w:rFonts w:ascii="Times New Roman" w:hAnsi="Times New Roman" w:cs="Times New Roman"/>
          <w:color w:val="000000"/>
        </w:rPr>
        <w:t xml:space="preserve">не менее </w:t>
      </w:r>
      <w:r w:rsidRPr="00CC475E">
        <w:rPr>
          <w:rFonts w:ascii="Times New Roman" w:hAnsi="Times New Roman" w:cs="Times New Roman"/>
          <w:color w:val="000000"/>
        </w:rPr>
        <w:t>четыре</w:t>
      </w:r>
      <w:r w:rsidR="00EB761A" w:rsidRPr="00CC475E">
        <w:rPr>
          <w:rFonts w:ascii="Times New Roman" w:hAnsi="Times New Roman" w:cs="Times New Roman"/>
          <w:color w:val="000000"/>
        </w:rPr>
        <w:t>х</w:t>
      </w:r>
      <w:r w:rsidRPr="00CC475E">
        <w:rPr>
          <w:rFonts w:ascii="Times New Roman" w:hAnsi="Times New Roman" w:cs="Times New Roman"/>
          <w:color w:val="000000"/>
        </w:rPr>
        <w:t xml:space="preserve"> раз</w:t>
      </w:r>
      <w:r w:rsidR="007A1933" w:rsidRPr="00CC475E">
        <w:rPr>
          <w:rFonts w:ascii="Times New Roman" w:hAnsi="Times New Roman" w:cs="Times New Roman"/>
          <w:color w:val="000000"/>
        </w:rPr>
        <w:t xml:space="preserve"> в год</w:t>
      </w:r>
      <w:r w:rsidRPr="00CC475E">
        <w:rPr>
          <w:rFonts w:ascii="Times New Roman" w:hAnsi="Times New Roman" w:cs="Times New Roman"/>
          <w:color w:val="000000"/>
        </w:rPr>
        <w:t xml:space="preserve"> </w:t>
      </w:r>
      <w:r w:rsidR="00EB761A" w:rsidRPr="00CC475E">
        <w:rPr>
          <w:rFonts w:ascii="Times New Roman" w:hAnsi="Times New Roman" w:cs="Times New Roman"/>
          <w:color w:val="000000"/>
        </w:rPr>
        <w:t>и</w:t>
      </w:r>
      <w:r w:rsidRPr="00CC475E">
        <w:rPr>
          <w:rFonts w:ascii="Times New Roman" w:hAnsi="Times New Roman" w:cs="Times New Roman"/>
          <w:color w:val="000000"/>
        </w:rPr>
        <w:t xml:space="preserve"> по мере необходимости. Заседание Н</w:t>
      </w:r>
      <w:r w:rsidR="000243DE" w:rsidRPr="00CC475E">
        <w:rPr>
          <w:rFonts w:ascii="Times New Roman" w:hAnsi="Times New Roman" w:cs="Times New Roman"/>
          <w:color w:val="000000"/>
        </w:rPr>
        <w:t>аучно-технического совета</w:t>
      </w:r>
      <w:r w:rsidRPr="00CC475E">
        <w:rPr>
          <w:rFonts w:ascii="Times New Roman" w:hAnsi="Times New Roman" w:cs="Times New Roman"/>
          <w:color w:val="000000"/>
        </w:rPr>
        <w:t xml:space="preserve"> правомочно, если на нем присутствует не менее 2/3 утвержденного списочного состава </w:t>
      </w:r>
      <w:r w:rsidRPr="00CC475E">
        <w:rPr>
          <w:rFonts w:ascii="Times New Roman" w:hAnsi="Times New Roman" w:cs="Times New Roman"/>
          <w:color w:val="000000"/>
        </w:rPr>
        <w:lastRenderedPageBreak/>
        <w:t>Н</w:t>
      </w:r>
      <w:r w:rsidR="000243DE" w:rsidRPr="00CC475E">
        <w:rPr>
          <w:rFonts w:ascii="Times New Roman" w:hAnsi="Times New Roman" w:cs="Times New Roman"/>
          <w:color w:val="000000"/>
        </w:rPr>
        <w:t>аучно-технического совета</w:t>
      </w:r>
      <w:r w:rsidRPr="00CC475E">
        <w:rPr>
          <w:rFonts w:ascii="Times New Roman" w:hAnsi="Times New Roman" w:cs="Times New Roman"/>
          <w:color w:val="000000"/>
        </w:rPr>
        <w:t>. Решение принимаются о</w:t>
      </w:r>
      <w:r w:rsidR="007A1933" w:rsidRPr="00CC475E">
        <w:rPr>
          <w:rFonts w:ascii="Times New Roman" w:hAnsi="Times New Roman" w:cs="Times New Roman"/>
          <w:color w:val="000000"/>
        </w:rPr>
        <w:t>ткрытым, а в отдельных случаях т</w:t>
      </w:r>
      <w:r w:rsidRPr="00CC475E">
        <w:rPr>
          <w:rFonts w:ascii="Times New Roman" w:hAnsi="Times New Roman" w:cs="Times New Roman"/>
          <w:color w:val="000000"/>
        </w:rPr>
        <w:t>айным голосованием простым большинством голосов.</w:t>
      </w:r>
    </w:p>
    <w:p w14:paraId="2E240C84" w14:textId="77777777" w:rsidR="0035145E" w:rsidRPr="00CC475E" w:rsidRDefault="0035145E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3800E657" w14:textId="77777777" w:rsidR="00F6736F" w:rsidRPr="00CC47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6 ОСНОВНЫЕ ЦЕЛИ И ЗАДАЧИ</w:t>
      </w:r>
    </w:p>
    <w:p w14:paraId="15916EE6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6.1 Научно-технический Совет является консультативно-совещательным органом вуза, который занимается координацией научной деятельности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в области фундаментальных и прикладных исслед</w:t>
      </w:r>
      <w:r w:rsidR="00213602" w:rsidRPr="00CC475E">
        <w:rPr>
          <w:rFonts w:ascii="Times New Roman" w:hAnsi="Times New Roman" w:cs="Times New Roman"/>
        </w:rPr>
        <w:t xml:space="preserve">ований, рецензированием научной, научно-методической </w:t>
      </w:r>
      <w:r w:rsidRPr="00CC475E">
        <w:rPr>
          <w:rFonts w:ascii="Times New Roman" w:hAnsi="Times New Roman" w:cs="Times New Roman"/>
        </w:rPr>
        <w:t xml:space="preserve">продукции </w:t>
      </w:r>
      <w:r w:rsidR="00213602" w:rsidRPr="00CC475E">
        <w:rPr>
          <w:rFonts w:ascii="Times New Roman" w:hAnsi="Times New Roman" w:cs="Times New Roman"/>
        </w:rPr>
        <w:t xml:space="preserve">с целью </w:t>
      </w:r>
      <w:r w:rsidRPr="00CC475E">
        <w:rPr>
          <w:rFonts w:ascii="Times New Roman" w:hAnsi="Times New Roman" w:cs="Times New Roman"/>
        </w:rPr>
        <w:t>рекомендацией для опубликования в научных изданиях.</w:t>
      </w:r>
    </w:p>
    <w:p w14:paraId="0758387D" w14:textId="77777777" w:rsidR="00592BAE" w:rsidRPr="00CC475E" w:rsidRDefault="00592BAE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6.2 Цель научно-технического совета - это эффективная координация научной деятельности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в области проведения научных исследований по приоритетным направлениям развития национальной экономики, активизация научно-исследовательской деятельности профессорско-преподавательского состава, формирование и реализация научной политики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- популяризация научных достижений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в научно-образовательном пространстве Казахстана, стран ближнего и дальнего зарубежья.</w:t>
      </w:r>
    </w:p>
    <w:p w14:paraId="5E7BB919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6.3 Задачи научно-техническ</w:t>
      </w:r>
      <w:r w:rsidR="0055133B" w:rsidRPr="00CC475E">
        <w:rPr>
          <w:rFonts w:ascii="Times New Roman" w:hAnsi="Times New Roman" w:cs="Times New Roman"/>
        </w:rPr>
        <w:t xml:space="preserve">ого </w:t>
      </w:r>
      <w:r w:rsidRPr="00CC475E">
        <w:rPr>
          <w:rFonts w:ascii="Times New Roman" w:hAnsi="Times New Roman" w:cs="Times New Roman"/>
        </w:rPr>
        <w:t>совета:</w:t>
      </w:r>
    </w:p>
    <w:p w14:paraId="4B78DBEF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6.3.1 Обеспечение участия научно-технических и педагогических кадров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в создании научной продукции и повышение конкурентоспособности результатов научных исследований;</w:t>
      </w:r>
    </w:p>
    <w:p w14:paraId="769A3038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6.3.2 Сохранение и развитие научно-педагогического, научного и технического потенциала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>;</w:t>
      </w:r>
    </w:p>
    <w:p w14:paraId="1438D0BA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6.3.3 Проведение научной экспертизы по фундаментальным научным исследованиям;</w:t>
      </w:r>
    </w:p>
    <w:p w14:paraId="62AC3720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6.3.4 Координация научно-исследовательской деятельности с другими научно-исследовательскими организациями в области фундаментальных и прикладных научных исследований;</w:t>
      </w:r>
    </w:p>
    <w:p w14:paraId="03CBB260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6.3.5 Создание условий для открытия собственных «научных школ»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>;</w:t>
      </w:r>
    </w:p>
    <w:p w14:paraId="3886C7FF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6.3.6 Отбор и выдвижение на инновацию перспективных научно-исследовательских работ ученых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>;</w:t>
      </w:r>
    </w:p>
    <w:p w14:paraId="25B3412E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6.3.7 Реализация единой научной политики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</w:rPr>
        <w:t xml:space="preserve"> в интересах эффективного развития науки;</w:t>
      </w:r>
    </w:p>
    <w:p w14:paraId="68D83662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6.3.8 Содействие развитию инновационной деятельности;</w:t>
      </w:r>
    </w:p>
    <w:p w14:paraId="49AB420A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6.3.9 Развитие международных связей по </w:t>
      </w:r>
      <w:r w:rsidR="00986D17" w:rsidRPr="00CC475E">
        <w:rPr>
          <w:rFonts w:ascii="Times New Roman" w:hAnsi="Times New Roman" w:cs="Times New Roman"/>
        </w:rPr>
        <w:t xml:space="preserve">эффективному сотрудничеству </w:t>
      </w:r>
      <w:r w:rsidR="00A4259D" w:rsidRPr="00CC475E">
        <w:rPr>
          <w:rFonts w:ascii="Times New Roman" w:hAnsi="Times New Roman" w:cs="Times New Roman"/>
        </w:rPr>
        <w:t>Академии</w:t>
      </w:r>
      <w:r w:rsidR="00986D17" w:rsidRPr="00CC475E">
        <w:rPr>
          <w:rFonts w:ascii="Times New Roman" w:hAnsi="Times New Roman" w:cs="Times New Roman"/>
        </w:rPr>
        <w:t xml:space="preserve"> «</w:t>
      </w:r>
      <w:proofErr w:type="spellStart"/>
      <w:r w:rsidR="00D27F1C" w:rsidRPr="00CC475E">
        <w:rPr>
          <w:rFonts w:ascii="Times New Roman" w:hAnsi="Times New Roman" w:cs="Times New Roman"/>
          <w:bCs/>
          <w:lang w:val="en-US"/>
        </w:rPr>
        <w:t>Bolashag</w:t>
      </w:r>
      <w:proofErr w:type="spellEnd"/>
      <w:r w:rsidR="00986D17" w:rsidRPr="00CC475E">
        <w:rPr>
          <w:rFonts w:ascii="Times New Roman" w:hAnsi="Times New Roman" w:cs="Times New Roman"/>
        </w:rPr>
        <w:t>» с ведущими научными це</w:t>
      </w:r>
      <w:r w:rsidR="0034794C" w:rsidRPr="00CC475E">
        <w:rPr>
          <w:rFonts w:ascii="Times New Roman" w:hAnsi="Times New Roman" w:cs="Times New Roman"/>
        </w:rPr>
        <w:t>нтрами в Казахстане, в странах Б</w:t>
      </w:r>
      <w:r w:rsidR="00986D17" w:rsidRPr="00CC475E">
        <w:rPr>
          <w:rFonts w:ascii="Times New Roman" w:hAnsi="Times New Roman" w:cs="Times New Roman"/>
        </w:rPr>
        <w:t xml:space="preserve">лижнего и </w:t>
      </w:r>
      <w:r w:rsidR="0034794C" w:rsidRPr="00CC475E">
        <w:rPr>
          <w:rFonts w:ascii="Times New Roman" w:hAnsi="Times New Roman" w:cs="Times New Roman"/>
        </w:rPr>
        <w:t>Д</w:t>
      </w:r>
      <w:r w:rsidR="00986D17" w:rsidRPr="00CC475E">
        <w:rPr>
          <w:rFonts w:ascii="Times New Roman" w:hAnsi="Times New Roman" w:cs="Times New Roman"/>
        </w:rPr>
        <w:t>ал</w:t>
      </w:r>
      <w:r w:rsidR="0034794C" w:rsidRPr="00CC475E">
        <w:rPr>
          <w:rFonts w:ascii="Times New Roman" w:hAnsi="Times New Roman" w:cs="Times New Roman"/>
        </w:rPr>
        <w:t>ьнего З</w:t>
      </w:r>
      <w:r w:rsidR="00986D17" w:rsidRPr="00CC475E">
        <w:rPr>
          <w:rFonts w:ascii="Times New Roman" w:hAnsi="Times New Roman" w:cs="Times New Roman"/>
        </w:rPr>
        <w:t>арубежья, в том числе в рамках международных программ и проектов.</w:t>
      </w:r>
    </w:p>
    <w:p w14:paraId="4A115DD0" w14:textId="77777777" w:rsidR="00986D17" w:rsidRPr="00CC475E" w:rsidRDefault="00986D17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</w:p>
    <w:p w14:paraId="1748C8C9" w14:textId="77777777" w:rsidR="00F6736F" w:rsidRPr="00CC47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7 ФУНКЦИИ НАУЧНО-ТЕХНИЧЕСКОГО СОВЕТА</w:t>
      </w:r>
    </w:p>
    <w:p w14:paraId="5E4B80CA" w14:textId="77777777" w:rsidR="00F21480" w:rsidRPr="00CC47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7.1 Проведение анализа научной деятельности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1198A0F3" w14:textId="77777777" w:rsidR="00F21480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CC475E">
        <w:rPr>
          <w:rFonts w:ascii="Times New Roman" w:hAnsi="Times New Roman" w:cs="Times New Roman"/>
        </w:rPr>
        <w:t>7.</w:t>
      </w:r>
      <w:r w:rsidR="00F21480" w:rsidRPr="00CC475E">
        <w:rPr>
          <w:rFonts w:ascii="Times New Roman" w:hAnsi="Times New Roman" w:cs="Times New Roman"/>
        </w:rPr>
        <w:t>2 </w:t>
      </w:r>
      <w:r w:rsidR="00F21480" w:rsidRPr="00CC475E">
        <w:rPr>
          <w:rFonts w:ascii="Times New Roman" w:hAnsi="Times New Roman" w:cs="Times New Roman"/>
          <w:color w:val="000000"/>
        </w:rPr>
        <w:t>Рассмотрение</w:t>
      </w:r>
      <w:r w:rsidR="00250E2A" w:rsidRPr="00CC475E">
        <w:rPr>
          <w:rFonts w:ascii="Times New Roman" w:hAnsi="Times New Roman" w:cs="Times New Roman"/>
          <w:color w:val="000000"/>
        </w:rPr>
        <w:t xml:space="preserve"> и согласование</w:t>
      </w:r>
      <w:r w:rsidR="00F21480" w:rsidRPr="00CC475E">
        <w:rPr>
          <w:rFonts w:ascii="Times New Roman" w:hAnsi="Times New Roman" w:cs="Times New Roman"/>
          <w:color w:val="000000"/>
        </w:rPr>
        <w:t xml:space="preserve"> основных научных направлений и программ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="00F21480" w:rsidRPr="00CC475E">
        <w:rPr>
          <w:rFonts w:ascii="Times New Roman" w:hAnsi="Times New Roman" w:cs="Times New Roman"/>
          <w:color w:val="000000"/>
        </w:rPr>
        <w:t xml:space="preserve"> по фундаментальным и прикладным исследованиям.</w:t>
      </w:r>
    </w:p>
    <w:p w14:paraId="27633C68" w14:textId="77777777" w:rsidR="00F6736F" w:rsidRPr="00CC47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7.3 </w:t>
      </w:r>
      <w:r w:rsidR="00F6736F" w:rsidRPr="00CC475E">
        <w:rPr>
          <w:rFonts w:ascii="Times New Roman" w:hAnsi="Times New Roman" w:cs="Times New Roman"/>
        </w:rPr>
        <w:t>Оценка результатов выполнения НИР по хоз</w:t>
      </w:r>
      <w:r w:rsidR="008B416F" w:rsidRPr="00CC475E">
        <w:rPr>
          <w:rFonts w:ascii="Times New Roman" w:hAnsi="Times New Roman" w:cs="Times New Roman"/>
        </w:rPr>
        <w:t>договорным и госбюджетным темам.</w:t>
      </w:r>
    </w:p>
    <w:p w14:paraId="2511291D" w14:textId="77777777" w:rsidR="00F21480" w:rsidRPr="00CC475E" w:rsidRDefault="00F21480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>7.4 </w:t>
      </w:r>
      <w:r w:rsidR="00250E2A" w:rsidRPr="00CC475E">
        <w:rPr>
          <w:rFonts w:ascii="Times New Roman" w:hAnsi="Times New Roman" w:cs="Times New Roman"/>
          <w:color w:val="000000"/>
        </w:rPr>
        <w:t>Рассмотрение и с</w:t>
      </w:r>
      <w:r w:rsidR="0035145E" w:rsidRPr="00CC475E">
        <w:rPr>
          <w:rFonts w:ascii="Times New Roman" w:hAnsi="Times New Roman" w:cs="Times New Roman"/>
          <w:color w:val="000000"/>
        </w:rPr>
        <w:t>огласование</w:t>
      </w:r>
      <w:r w:rsidRPr="00CC475E">
        <w:rPr>
          <w:rFonts w:ascii="Times New Roman" w:hAnsi="Times New Roman" w:cs="Times New Roman"/>
          <w:color w:val="000000"/>
        </w:rPr>
        <w:t xml:space="preserve"> научных и научно-технических программ и планов научно-исследовательских работ структурных подразделений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1E631461" w14:textId="77777777" w:rsidR="00F6736F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7.</w:t>
      </w:r>
      <w:r w:rsidR="00F21480" w:rsidRPr="00CC475E">
        <w:rPr>
          <w:rFonts w:ascii="Times New Roman" w:hAnsi="Times New Roman" w:cs="Times New Roman"/>
        </w:rPr>
        <w:t>5 </w:t>
      </w:r>
      <w:r w:rsidRPr="00CC475E">
        <w:rPr>
          <w:rFonts w:ascii="Times New Roman" w:hAnsi="Times New Roman" w:cs="Times New Roman"/>
        </w:rPr>
        <w:t>Проведение экспертизы статей для опубликования в научном жу</w:t>
      </w:r>
      <w:r w:rsidR="008B416F" w:rsidRPr="00CC475E">
        <w:rPr>
          <w:rFonts w:ascii="Times New Roman" w:hAnsi="Times New Roman" w:cs="Times New Roman"/>
        </w:rPr>
        <w:t>рнале и сборнике научных статей.</w:t>
      </w:r>
    </w:p>
    <w:p w14:paraId="5A1194B8" w14:textId="77777777" w:rsidR="00F21480" w:rsidRPr="00CC47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>7.6 Рассмотрение</w:t>
      </w:r>
      <w:r w:rsidR="00250E2A" w:rsidRPr="00CC475E">
        <w:rPr>
          <w:rFonts w:ascii="Times New Roman" w:hAnsi="Times New Roman" w:cs="Times New Roman"/>
          <w:color w:val="000000"/>
        </w:rPr>
        <w:t xml:space="preserve"> и согласование</w:t>
      </w:r>
      <w:r w:rsidRPr="00CC475E">
        <w:rPr>
          <w:rFonts w:ascii="Times New Roman" w:hAnsi="Times New Roman" w:cs="Times New Roman"/>
          <w:color w:val="000000"/>
        </w:rPr>
        <w:t xml:space="preserve"> положений о научной и научно-технической деятельности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>, о проведении научно-исследовательских работ, согласование научно-технических программ и разработок.</w:t>
      </w:r>
    </w:p>
    <w:p w14:paraId="6F833B9F" w14:textId="77777777" w:rsidR="00F21480" w:rsidRPr="00CC47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7.7 Рассмотрение и утверждение предложений по совершенствованию структуры научных подразделений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1893285E" w14:textId="77777777" w:rsidR="00F21480" w:rsidRPr="00CC47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7.7 Рассмотрение и рекомендация к изданию научных монографий, подготовленных ППС </w:t>
      </w:r>
      <w:r w:rsidRPr="00CC475E">
        <w:rPr>
          <w:rFonts w:ascii="Times New Roman" w:hAnsi="Times New Roman" w:cs="Times New Roman"/>
          <w:color w:val="000000"/>
        </w:rPr>
        <w:lastRenderedPageBreak/>
        <w:t xml:space="preserve">и сотрудниками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>.</w:t>
      </w:r>
    </w:p>
    <w:p w14:paraId="60805D50" w14:textId="77777777" w:rsidR="00F21480" w:rsidRPr="00CC475E" w:rsidRDefault="00F21480" w:rsidP="00D27F1C">
      <w:pPr>
        <w:shd w:val="clear" w:color="auto" w:fill="FFFFFF"/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color w:val="000000"/>
        </w:rPr>
        <w:t xml:space="preserve">7.8 Заслушивание отчетов руководителей научных подразделений </w:t>
      </w:r>
      <w:r w:rsidR="00DB1EE2" w:rsidRPr="00CC475E">
        <w:rPr>
          <w:rFonts w:ascii="Times New Roman" w:hAnsi="Times New Roman" w:cs="Times New Roman"/>
          <w:color w:val="000000"/>
        </w:rPr>
        <w:t>Академии</w:t>
      </w:r>
      <w:r w:rsidRPr="00CC475E">
        <w:rPr>
          <w:rFonts w:ascii="Times New Roman" w:hAnsi="Times New Roman" w:cs="Times New Roman"/>
          <w:color w:val="000000"/>
        </w:rPr>
        <w:t xml:space="preserve"> о проводимой научной работе.</w:t>
      </w:r>
    </w:p>
    <w:p w14:paraId="3788A49F" w14:textId="77777777" w:rsidR="0035145E" w:rsidRPr="00CC475E" w:rsidRDefault="00F6736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7.</w:t>
      </w:r>
      <w:r w:rsidR="00F21480" w:rsidRPr="00CC475E">
        <w:rPr>
          <w:rFonts w:ascii="Times New Roman" w:hAnsi="Times New Roman" w:cs="Times New Roman"/>
        </w:rPr>
        <w:t>9 Разработка</w:t>
      </w:r>
      <w:r w:rsidRPr="00CC475E">
        <w:rPr>
          <w:rFonts w:ascii="Times New Roman" w:hAnsi="Times New Roman" w:cs="Times New Roman"/>
        </w:rPr>
        <w:t xml:space="preserve"> рекомендаций и предложений по улучшению научной деятельности кафедр</w:t>
      </w:r>
      <w:r w:rsidR="008B416F" w:rsidRPr="00CC475E">
        <w:rPr>
          <w:rFonts w:ascii="Times New Roman" w:hAnsi="Times New Roman" w:cs="Times New Roman"/>
        </w:rPr>
        <w:t>.</w:t>
      </w:r>
    </w:p>
    <w:p w14:paraId="10204A72" w14:textId="77777777" w:rsidR="00B575C4" w:rsidRPr="00CC475E" w:rsidRDefault="00B575C4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</w:p>
    <w:p w14:paraId="41D4B35B" w14:textId="77777777" w:rsidR="00F6736F" w:rsidRPr="00CC475E" w:rsidRDefault="007668E4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  <w:b/>
        </w:rPr>
        <w:t>8 ВЗАИМОСВЯЗЬ С ДРУГИМИ СТРУКТУРНЫМИ ПОДРАЗДЕЛЕНИЯМИ</w:t>
      </w:r>
    </w:p>
    <w:p w14:paraId="17F18FE4" w14:textId="77777777" w:rsidR="00F6736F" w:rsidRPr="00CC47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8</w:t>
      </w:r>
      <w:r w:rsidR="00F6736F" w:rsidRPr="00CC475E">
        <w:rPr>
          <w:rFonts w:ascii="Times New Roman" w:hAnsi="Times New Roman" w:cs="Times New Roman"/>
        </w:rPr>
        <w:t>.1 Научно-техничес</w:t>
      </w:r>
      <w:r w:rsidR="008B416F" w:rsidRPr="00CC475E">
        <w:rPr>
          <w:rFonts w:ascii="Times New Roman" w:hAnsi="Times New Roman" w:cs="Times New Roman"/>
        </w:rPr>
        <w:t xml:space="preserve">кий совет вносит </w:t>
      </w:r>
      <w:r w:rsidR="00EE2657">
        <w:rPr>
          <w:rFonts w:ascii="Times New Roman" w:hAnsi="Times New Roman" w:cs="Times New Roman"/>
        </w:rPr>
        <w:t>кафедрам</w:t>
      </w:r>
      <w:r w:rsidR="00EE2657" w:rsidRPr="00CC475E">
        <w:rPr>
          <w:rFonts w:ascii="Times New Roman" w:hAnsi="Times New Roman" w:cs="Times New Roman"/>
        </w:rPr>
        <w:t xml:space="preserve"> </w:t>
      </w:r>
      <w:r w:rsidR="008B416F" w:rsidRPr="00CC475E">
        <w:rPr>
          <w:rFonts w:ascii="Times New Roman" w:hAnsi="Times New Roman" w:cs="Times New Roman"/>
        </w:rPr>
        <w:t xml:space="preserve">предложения по </w:t>
      </w:r>
      <w:r w:rsidR="00F6736F" w:rsidRPr="00CC475E">
        <w:rPr>
          <w:rFonts w:ascii="Times New Roman" w:hAnsi="Times New Roman" w:cs="Times New Roman"/>
        </w:rPr>
        <w:t>совершенствованию организации на</w:t>
      </w:r>
      <w:r w:rsidR="004C3618">
        <w:rPr>
          <w:rFonts w:ascii="Times New Roman" w:hAnsi="Times New Roman" w:cs="Times New Roman"/>
        </w:rPr>
        <w:t>учных исследований</w:t>
      </w:r>
      <w:r w:rsidR="00F6736F" w:rsidRPr="00CC475E">
        <w:rPr>
          <w:rFonts w:ascii="Times New Roman" w:hAnsi="Times New Roman" w:cs="Times New Roman"/>
        </w:rPr>
        <w:t>.</w:t>
      </w:r>
    </w:p>
    <w:p w14:paraId="2929CB89" w14:textId="77777777" w:rsidR="008B416F" w:rsidRPr="00CC47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8</w:t>
      </w:r>
      <w:r w:rsidR="00F6736F" w:rsidRPr="00CC475E">
        <w:rPr>
          <w:rFonts w:ascii="Times New Roman" w:hAnsi="Times New Roman" w:cs="Times New Roman"/>
        </w:rPr>
        <w:t>.2 Научно-технический совет сотрудничает со всеми кафедрами при подготовке к проведению научных мероприятий.</w:t>
      </w:r>
    </w:p>
    <w:p w14:paraId="437218F7" w14:textId="77777777" w:rsidR="00F6736F" w:rsidRPr="00CC47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8</w:t>
      </w:r>
      <w:r w:rsidR="00F6736F" w:rsidRPr="00CC475E">
        <w:rPr>
          <w:rFonts w:ascii="Times New Roman" w:hAnsi="Times New Roman" w:cs="Times New Roman"/>
        </w:rPr>
        <w:t xml:space="preserve">.3 Научно-технический совет сотрудничает с </w:t>
      </w:r>
      <w:r w:rsidR="00121F60" w:rsidRPr="00CC475E">
        <w:rPr>
          <w:rFonts w:ascii="Times New Roman" w:hAnsi="Times New Roman" w:cs="Times New Roman"/>
          <w:lang w:val="en-US"/>
        </w:rPr>
        <w:t>IT</w:t>
      </w:r>
      <w:r w:rsidR="00121F60" w:rsidRPr="00CC475E">
        <w:rPr>
          <w:rFonts w:ascii="Times New Roman" w:hAnsi="Times New Roman" w:cs="Times New Roman"/>
        </w:rPr>
        <w:t xml:space="preserve">-центром </w:t>
      </w:r>
      <w:r w:rsidR="00F6736F" w:rsidRPr="00CC475E">
        <w:rPr>
          <w:rFonts w:ascii="Times New Roman" w:hAnsi="Times New Roman" w:cs="Times New Roman"/>
        </w:rPr>
        <w:t>при обеспечении научных мероприятий презентационным оборудованием, компьютерной техникой, видео- и фотосъемкой.</w:t>
      </w:r>
    </w:p>
    <w:p w14:paraId="0B349F8A" w14:textId="77777777" w:rsidR="00F6736F" w:rsidRPr="00CC475E" w:rsidRDefault="007A1933" w:rsidP="00D27F1C">
      <w:pPr>
        <w:pStyle w:val="2"/>
        <w:keepNext w:val="0"/>
        <w:suppressAutoHyphens w:val="0"/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="00F6736F"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.4 Научно-технический совет </w:t>
      </w:r>
      <w:r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взаимодействует с</w:t>
      </w:r>
      <w:r w:rsidR="00F6736F"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библиотек</w:t>
      </w:r>
      <w:r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ой</w:t>
      </w:r>
      <w:r w:rsidR="00F6736F"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DB1EE2" w:rsidRPr="00CC475E">
        <w:rPr>
          <w:rFonts w:ascii="Times New Roman" w:hAnsi="Times New Roman" w:cs="Times New Roman"/>
          <w:b w:val="0"/>
          <w:i w:val="0"/>
          <w:sz w:val="24"/>
          <w:szCs w:val="24"/>
        </w:rPr>
        <w:t>Академии</w:t>
      </w:r>
      <w:r w:rsidR="00F6736F" w:rsidRPr="00CC475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при организации книжных выставок в рамках научных мероприятий.</w:t>
      </w:r>
    </w:p>
    <w:p w14:paraId="7CD92282" w14:textId="77777777" w:rsidR="00747B80" w:rsidRPr="00CC475E" w:rsidRDefault="00747B80" w:rsidP="00D27F1C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10DC9F7" w14:textId="77777777" w:rsidR="00F6736F" w:rsidRPr="00CC475E" w:rsidRDefault="007668E4" w:rsidP="00D27F1C">
      <w:pPr>
        <w:pStyle w:val="2"/>
        <w:keepNext w:val="0"/>
        <w:numPr>
          <w:ilvl w:val="0"/>
          <w:numId w:val="0"/>
        </w:numPr>
        <w:suppressAutoHyphens w:val="0"/>
        <w:spacing w:before="0" w:after="0"/>
        <w:ind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C475E">
        <w:rPr>
          <w:rFonts w:ascii="Times New Roman" w:hAnsi="Times New Roman" w:cs="Times New Roman"/>
          <w:i w:val="0"/>
          <w:iCs w:val="0"/>
          <w:sz w:val="24"/>
          <w:szCs w:val="24"/>
        </w:rPr>
        <w:t>9 ИЗМЕНЕНИЯ, ХРАНЕНИЕ И РАССЫЛКА</w:t>
      </w:r>
    </w:p>
    <w:p w14:paraId="7909E291" w14:textId="77777777" w:rsidR="00F6736F" w:rsidRPr="00CC475E" w:rsidRDefault="007A1933" w:rsidP="00D27F1C">
      <w:pPr>
        <w:suppressAutoHyphens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CC475E">
        <w:rPr>
          <w:rFonts w:ascii="Times New Roman" w:hAnsi="Times New Roman" w:cs="Times New Roman"/>
        </w:rPr>
        <w:t>9</w:t>
      </w:r>
      <w:r w:rsidR="00F6736F" w:rsidRPr="00CC475E">
        <w:rPr>
          <w:rFonts w:ascii="Times New Roman" w:hAnsi="Times New Roman" w:cs="Times New Roman"/>
        </w:rPr>
        <w:t xml:space="preserve">.1 Внесение изменений в положение осуществляется </w:t>
      </w:r>
      <w:r w:rsidR="00AD27C1" w:rsidRPr="00CC475E">
        <w:rPr>
          <w:rFonts w:ascii="Times New Roman" w:hAnsi="Times New Roman" w:cs="Times New Roman"/>
        </w:rPr>
        <w:t>ректоро</w:t>
      </w:r>
      <w:r w:rsidR="00BD7977" w:rsidRPr="00CC475E">
        <w:rPr>
          <w:rFonts w:ascii="Times New Roman" w:hAnsi="Times New Roman" w:cs="Times New Roman"/>
        </w:rPr>
        <w:t>м, проректором по научной работе</w:t>
      </w:r>
      <w:r w:rsidR="004C3618">
        <w:rPr>
          <w:rFonts w:ascii="Times New Roman" w:hAnsi="Times New Roman" w:cs="Times New Roman"/>
          <w:lang w:val="kk-KZ"/>
        </w:rPr>
        <w:t xml:space="preserve"> и международному сотрудничеству</w:t>
      </w:r>
      <w:r w:rsidR="00950F32" w:rsidRPr="00CC475E">
        <w:rPr>
          <w:rFonts w:ascii="Times New Roman" w:hAnsi="Times New Roman" w:cs="Times New Roman"/>
        </w:rPr>
        <w:t>.</w:t>
      </w:r>
    </w:p>
    <w:p w14:paraId="0B45CCB7" w14:textId="77777777" w:rsidR="00F6736F" w:rsidRPr="00CC475E" w:rsidRDefault="0016043F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9.2</w:t>
      </w:r>
      <w:r w:rsidR="00F6736F" w:rsidRPr="00CC475E">
        <w:rPr>
          <w:rFonts w:ascii="Times New Roman" w:hAnsi="Times New Roman" w:cs="Times New Roman"/>
        </w:rPr>
        <w:t xml:space="preserve"> Ответственность за хранение оригинала положения </w:t>
      </w:r>
      <w:r w:rsidR="00BD7977" w:rsidRPr="00CC475E">
        <w:rPr>
          <w:rFonts w:ascii="Times New Roman" w:hAnsi="Times New Roman" w:cs="Times New Roman"/>
        </w:rPr>
        <w:t>и рассылку учтенных копии несет</w:t>
      </w:r>
      <w:r w:rsidR="00F6736F" w:rsidRPr="00CC475E">
        <w:rPr>
          <w:rFonts w:ascii="Times New Roman" w:hAnsi="Times New Roman" w:cs="Times New Roman"/>
        </w:rPr>
        <w:t xml:space="preserve"> </w:t>
      </w:r>
      <w:r w:rsidR="00BD7977" w:rsidRPr="00CC475E">
        <w:rPr>
          <w:rFonts w:ascii="Times New Roman" w:hAnsi="Times New Roman" w:cs="Times New Roman"/>
        </w:rPr>
        <w:t>кадровое управление</w:t>
      </w:r>
      <w:r w:rsidRPr="00CC475E">
        <w:rPr>
          <w:rFonts w:ascii="Times New Roman" w:hAnsi="Times New Roman" w:cs="Times New Roman"/>
        </w:rPr>
        <w:t>.</w:t>
      </w:r>
    </w:p>
    <w:p w14:paraId="0FCB3BA9" w14:textId="77777777" w:rsidR="00F6736F" w:rsidRPr="00CC475E" w:rsidRDefault="0016043F" w:rsidP="00D27F1C">
      <w:pPr>
        <w:tabs>
          <w:tab w:val="left" w:pos="555"/>
        </w:tabs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9</w:t>
      </w:r>
      <w:r w:rsidR="00F6736F" w:rsidRPr="00CC475E">
        <w:rPr>
          <w:rFonts w:ascii="Times New Roman" w:hAnsi="Times New Roman" w:cs="Times New Roman"/>
        </w:rPr>
        <w:t>.</w:t>
      </w:r>
      <w:r w:rsidRPr="00CC475E">
        <w:rPr>
          <w:rFonts w:ascii="Times New Roman" w:hAnsi="Times New Roman" w:cs="Times New Roman"/>
        </w:rPr>
        <w:t>3</w:t>
      </w:r>
      <w:r w:rsidR="00F6736F" w:rsidRPr="00CC475E">
        <w:rPr>
          <w:rFonts w:ascii="Times New Roman" w:hAnsi="Times New Roman" w:cs="Times New Roman"/>
        </w:rPr>
        <w:t> Рассылка учтенной копии настоя</w:t>
      </w:r>
      <w:r w:rsidR="00533D27" w:rsidRPr="00CC475E">
        <w:rPr>
          <w:rFonts w:ascii="Times New Roman" w:hAnsi="Times New Roman" w:cs="Times New Roman"/>
        </w:rPr>
        <w:t xml:space="preserve">щего положения </w:t>
      </w:r>
      <w:r w:rsidR="00F6736F" w:rsidRPr="00CC475E">
        <w:rPr>
          <w:rFonts w:ascii="Times New Roman" w:hAnsi="Times New Roman" w:cs="Times New Roman"/>
        </w:rPr>
        <w:t>осуществля</w:t>
      </w:r>
      <w:r w:rsidR="00533D27" w:rsidRPr="00CC475E">
        <w:rPr>
          <w:rFonts w:ascii="Times New Roman" w:hAnsi="Times New Roman" w:cs="Times New Roman"/>
        </w:rPr>
        <w:t>е</w:t>
      </w:r>
      <w:r w:rsidR="00F6736F" w:rsidRPr="00CC475E">
        <w:rPr>
          <w:rFonts w:ascii="Times New Roman" w:hAnsi="Times New Roman" w:cs="Times New Roman"/>
        </w:rPr>
        <w:t xml:space="preserve">тся </w:t>
      </w:r>
      <w:r w:rsidR="00533D27" w:rsidRPr="00CC475E">
        <w:rPr>
          <w:rFonts w:ascii="Times New Roman" w:hAnsi="Times New Roman" w:cs="Times New Roman"/>
        </w:rPr>
        <w:t>кадровым управлением</w:t>
      </w:r>
      <w:r w:rsidR="00F6736F" w:rsidRPr="00CC475E">
        <w:rPr>
          <w:rFonts w:ascii="Times New Roman" w:hAnsi="Times New Roman" w:cs="Times New Roman"/>
        </w:rPr>
        <w:t>.</w:t>
      </w:r>
    </w:p>
    <w:p w14:paraId="02BC7832" w14:textId="77777777" w:rsidR="008B416F" w:rsidRPr="00CC475E" w:rsidRDefault="008B416F" w:rsidP="00D27F1C">
      <w:pPr>
        <w:tabs>
          <w:tab w:val="left" w:pos="555"/>
        </w:tabs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135BD9AD" w14:textId="77777777" w:rsidR="00573839" w:rsidRPr="00CC475E" w:rsidRDefault="00573839" w:rsidP="00D27F1C">
      <w:pPr>
        <w:pStyle w:val="a0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</w:rPr>
      </w:pPr>
    </w:p>
    <w:p w14:paraId="45BA8E94" w14:textId="77777777" w:rsidR="00573839" w:rsidRPr="00CC475E" w:rsidRDefault="00573839" w:rsidP="00D27F1C">
      <w:pPr>
        <w:pStyle w:val="a0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</w:rPr>
      </w:pPr>
    </w:p>
    <w:p w14:paraId="20FC8E3F" w14:textId="77777777" w:rsidR="00573839" w:rsidRPr="00CC475E" w:rsidRDefault="00573839" w:rsidP="00D27F1C">
      <w:pPr>
        <w:pStyle w:val="a0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</w:rPr>
      </w:pPr>
    </w:p>
    <w:p w14:paraId="13E9CF7F" w14:textId="77777777" w:rsidR="00E0425E" w:rsidRPr="00CC475E" w:rsidRDefault="00E0425E" w:rsidP="00D27F1C">
      <w:pPr>
        <w:pStyle w:val="a0"/>
        <w:tabs>
          <w:tab w:val="left" w:pos="1080"/>
          <w:tab w:val="left" w:pos="7938"/>
        </w:tabs>
        <w:suppressAutoHyphens w:val="0"/>
        <w:spacing w:after="0"/>
        <w:ind w:firstLine="567"/>
        <w:jc w:val="both"/>
        <w:rPr>
          <w:rFonts w:ascii="Times New Roman" w:hAnsi="Times New Roman" w:cs="Times New Roman"/>
          <w:b/>
          <w:caps/>
        </w:rPr>
      </w:pPr>
    </w:p>
    <w:p w14:paraId="0BC9EEFE" w14:textId="77777777" w:rsidR="00573839" w:rsidRPr="00CC47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br w:type="page"/>
      </w:r>
      <w:r w:rsidR="00573839"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lastRenderedPageBreak/>
        <w:t>Приложения А</w:t>
      </w:r>
    </w:p>
    <w:p w14:paraId="5CE22E0F" w14:textId="77777777" w:rsidR="00BF2943" w:rsidRPr="00CC475E" w:rsidRDefault="00BF2943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Форма Плана работы НТС</w:t>
      </w:r>
    </w:p>
    <w:p w14:paraId="6C0DE098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6B6E1DAE" w14:textId="77777777" w:rsidR="00BF2943" w:rsidRPr="00CC475E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УТВЕРЖДЕНО</w:t>
      </w:r>
    </w:p>
    <w:p w14:paraId="7A757CCA" w14:textId="77777777" w:rsidR="00BF2943" w:rsidRPr="00CC475E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решением НТС</w:t>
      </w:r>
    </w:p>
    <w:p w14:paraId="084156D5" w14:textId="77777777" w:rsidR="00876B3D" w:rsidRPr="00CC475E" w:rsidRDefault="00876B3D" w:rsidP="00876B3D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Протокол № 1</w:t>
      </w:r>
    </w:p>
    <w:p w14:paraId="4DACF030" w14:textId="77777777" w:rsidR="00BF2943" w:rsidRPr="00CC475E" w:rsidRDefault="00BF2943" w:rsidP="00876B3D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от </w:t>
      </w:r>
      <w:r w:rsidR="00C872F3">
        <w:rPr>
          <w:rFonts w:ascii="Times New Roman" w:hAnsi="Times New Roman" w:cs="Times New Roman"/>
        </w:rPr>
        <w:t>__</w:t>
      </w:r>
      <w:r w:rsidRPr="00CC475E">
        <w:rPr>
          <w:rFonts w:ascii="Times New Roman" w:hAnsi="Times New Roman" w:cs="Times New Roman"/>
        </w:rPr>
        <w:t>августа 20</w:t>
      </w:r>
      <w:r w:rsidR="00C872F3">
        <w:rPr>
          <w:rFonts w:ascii="Times New Roman" w:hAnsi="Times New Roman" w:cs="Times New Roman"/>
        </w:rPr>
        <w:t>__</w:t>
      </w:r>
      <w:r w:rsidRPr="00CC475E">
        <w:rPr>
          <w:rFonts w:ascii="Times New Roman" w:hAnsi="Times New Roman" w:cs="Times New Roman"/>
        </w:rPr>
        <w:t xml:space="preserve"> г.</w:t>
      </w:r>
    </w:p>
    <w:p w14:paraId="7E872DDC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</w:p>
    <w:p w14:paraId="22F75B9E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  <w:b/>
        </w:rPr>
      </w:pPr>
    </w:p>
    <w:p w14:paraId="06827845" w14:textId="77777777" w:rsidR="00BF2943" w:rsidRPr="00CC47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ПЛАН</w:t>
      </w:r>
    </w:p>
    <w:p w14:paraId="564CA790" w14:textId="77777777" w:rsidR="00BF2943" w:rsidRPr="00CC47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работы научно-технического совета</w:t>
      </w:r>
    </w:p>
    <w:p w14:paraId="55C51781" w14:textId="77777777" w:rsidR="00BF2943" w:rsidRPr="00CC475E" w:rsidRDefault="00BF2943" w:rsidP="00876B3D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на 20</w:t>
      </w:r>
      <w:r w:rsidR="00C872F3">
        <w:rPr>
          <w:rFonts w:ascii="Times New Roman" w:hAnsi="Times New Roman" w:cs="Times New Roman"/>
          <w:b/>
        </w:rPr>
        <w:t>__</w:t>
      </w:r>
      <w:r w:rsidRPr="00CC475E">
        <w:rPr>
          <w:rFonts w:ascii="Times New Roman" w:hAnsi="Times New Roman" w:cs="Times New Roman"/>
          <w:b/>
        </w:rPr>
        <w:t>-20</w:t>
      </w:r>
      <w:r w:rsidR="00C872F3">
        <w:rPr>
          <w:rFonts w:ascii="Times New Roman" w:hAnsi="Times New Roman" w:cs="Times New Roman"/>
          <w:b/>
        </w:rPr>
        <w:t>__</w:t>
      </w:r>
      <w:r w:rsidRPr="00CC475E">
        <w:rPr>
          <w:rFonts w:ascii="Times New Roman" w:hAnsi="Times New Roman" w:cs="Times New Roman"/>
          <w:b/>
        </w:rPr>
        <w:t xml:space="preserve"> учебный год</w:t>
      </w:r>
    </w:p>
    <w:p w14:paraId="052381B0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31"/>
        <w:gridCol w:w="2945"/>
        <w:gridCol w:w="3507"/>
      </w:tblGrid>
      <w:tr w:rsidR="00BF2943" w:rsidRPr="00CC475E" w14:paraId="41FCA9A8" w14:textId="77777777" w:rsidTr="00747B80">
        <w:tc>
          <w:tcPr>
            <w:tcW w:w="91" w:type="pct"/>
          </w:tcPr>
          <w:p w14:paraId="3E32FDE7" w14:textId="77777777" w:rsidR="00BF2943" w:rsidRPr="00CC47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5" w:type="pct"/>
          </w:tcPr>
          <w:p w14:paraId="45434CE7" w14:textId="77777777" w:rsidR="00BF2943" w:rsidRPr="00CC47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576" w:type="pct"/>
          </w:tcPr>
          <w:p w14:paraId="41EA066C" w14:textId="77777777" w:rsidR="00BF2943" w:rsidRPr="00CC475E" w:rsidRDefault="00BF2943" w:rsidP="00747B80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869" w:type="pct"/>
          </w:tcPr>
          <w:p w14:paraId="4A05222B" w14:textId="77777777" w:rsidR="00BF2943" w:rsidRPr="00CC475E" w:rsidRDefault="00C872F3" w:rsidP="00747B80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BF2943" w:rsidRPr="00CC475E" w14:paraId="40566E02" w14:textId="77777777" w:rsidTr="00747B80">
        <w:tc>
          <w:tcPr>
            <w:tcW w:w="91" w:type="pct"/>
          </w:tcPr>
          <w:p w14:paraId="15056A4D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pct"/>
          </w:tcPr>
          <w:p w14:paraId="0BCBBE67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14:paraId="22543243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14:paraId="1318FAB3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4F51" w:rsidRPr="00CC475E" w14:paraId="699DA294" w14:textId="77777777" w:rsidTr="00747B80">
        <w:tc>
          <w:tcPr>
            <w:tcW w:w="91" w:type="pct"/>
          </w:tcPr>
          <w:p w14:paraId="4EC7196B" w14:textId="77777777" w:rsidR="00634F51" w:rsidRPr="00CC47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14:paraId="4726FDC7" w14:textId="77777777" w:rsidR="00634F51" w:rsidRPr="00CC47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14:paraId="3DE2A850" w14:textId="77777777" w:rsidR="00634F51" w:rsidRPr="00CC47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14:paraId="3B5FE9EB" w14:textId="77777777" w:rsidR="00634F51" w:rsidRPr="00CC475E" w:rsidRDefault="00634F51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943" w:rsidRPr="00CC475E" w14:paraId="6C38D395" w14:textId="77777777" w:rsidTr="00747B80">
        <w:tc>
          <w:tcPr>
            <w:tcW w:w="91" w:type="pct"/>
          </w:tcPr>
          <w:p w14:paraId="5F72E92C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CC47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pct"/>
          </w:tcPr>
          <w:p w14:paraId="56681BEB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14:paraId="7303E587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</w:tcPr>
          <w:p w14:paraId="7789601B" w14:textId="77777777" w:rsidR="00BF2943" w:rsidRPr="00CC475E" w:rsidRDefault="00BF2943" w:rsidP="00747B80">
            <w:pPr>
              <w:suppressAutoHyphens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19EAFF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0C5919D2" w14:textId="77777777" w:rsidR="00C872F3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C475E">
        <w:rPr>
          <w:rFonts w:ascii="Times New Roman" w:hAnsi="Times New Roman" w:cs="Times New Roman"/>
        </w:rPr>
        <w:t>Председатель  НТС</w:t>
      </w:r>
      <w:proofErr w:type="gramEnd"/>
      <w:r w:rsidRPr="00CC475E">
        <w:rPr>
          <w:rFonts w:ascii="Times New Roman" w:hAnsi="Times New Roman" w:cs="Times New Roman"/>
        </w:rPr>
        <w:t xml:space="preserve">   _________________   ____________________________</w:t>
      </w:r>
    </w:p>
    <w:p w14:paraId="51405751" w14:textId="77777777" w:rsidR="00C872F3" w:rsidRDefault="00C872F3">
      <w:pPr>
        <w:widowControl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62A9F3" w14:textId="77777777" w:rsidR="00C872F3" w:rsidRPr="00CC475E" w:rsidRDefault="00C872F3" w:rsidP="00C872F3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lastRenderedPageBreak/>
        <w:t xml:space="preserve">Приложения </w:t>
      </w:r>
      <w:r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Б</w:t>
      </w:r>
    </w:p>
    <w:p w14:paraId="601E9BDA" w14:textId="77777777" w:rsidR="00C872F3" w:rsidRPr="00CC475E" w:rsidRDefault="00C872F3" w:rsidP="00C872F3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 xml:space="preserve">Форма Плана работы </w:t>
      </w:r>
      <w:r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НИР</w:t>
      </w:r>
    </w:p>
    <w:p w14:paraId="114DEC77" w14:textId="77777777" w:rsidR="00C872F3" w:rsidRPr="00CC475E" w:rsidRDefault="00C872F3" w:rsidP="00C872F3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УТВЕРЖДЕНО</w:t>
      </w:r>
    </w:p>
    <w:p w14:paraId="757544C7" w14:textId="77777777" w:rsidR="00C872F3" w:rsidRPr="00CC475E" w:rsidRDefault="00C872F3" w:rsidP="00C872F3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решением НТС</w:t>
      </w:r>
    </w:p>
    <w:p w14:paraId="2EDC854C" w14:textId="77777777" w:rsidR="00C872F3" w:rsidRPr="00CC475E" w:rsidRDefault="00C872F3" w:rsidP="00C872F3">
      <w:pPr>
        <w:suppressAutoHyphens w:val="0"/>
        <w:ind w:firstLine="567"/>
        <w:jc w:val="right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>Протокол № 1</w:t>
      </w:r>
    </w:p>
    <w:p w14:paraId="5CF289F4" w14:textId="77777777" w:rsidR="00C872F3" w:rsidRDefault="00C872F3" w:rsidP="00C872F3">
      <w:pPr>
        <w:suppressAutoHyphens w:val="0"/>
        <w:ind w:left="6381" w:firstLine="709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</w:t>
      </w:r>
      <w:r w:rsidRPr="00CC475E">
        <w:rPr>
          <w:rFonts w:ascii="Times New Roman" w:hAnsi="Times New Roman" w:cs="Times New Roman"/>
        </w:rPr>
        <w:t xml:space="preserve"> августа 20</w:t>
      </w:r>
      <w:r>
        <w:rPr>
          <w:rFonts w:ascii="Times New Roman" w:hAnsi="Times New Roman" w:cs="Times New Roman"/>
        </w:rPr>
        <w:t>__</w:t>
      </w:r>
      <w:r w:rsidRPr="00CC475E">
        <w:rPr>
          <w:rFonts w:ascii="Times New Roman" w:hAnsi="Times New Roman" w:cs="Times New Roman"/>
        </w:rPr>
        <w:t xml:space="preserve"> г.</w:t>
      </w:r>
    </w:p>
    <w:p w14:paraId="5FA32B35" w14:textId="77777777" w:rsidR="00C872F3" w:rsidRPr="00CC475E" w:rsidRDefault="00C872F3" w:rsidP="00C872F3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ПЛАН</w:t>
      </w:r>
    </w:p>
    <w:p w14:paraId="11BD7ABB" w14:textId="77777777" w:rsidR="00C872F3" w:rsidRPr="00CC475E" w:rsidRDefault="00C872F3" w:rsidP="00C872F3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Научно-исследовательской </w:t>
      </w:r>
      <w:r w:rsidRPr="00CC475E">
        <w:rPr>
          <w:rFonts w:ascii="Times New Roman" w:hAnsi="Times New Roman" w:cs="Times New Roman"/>
          <w:b/>
        </w:rPr>
        <w:t xml:space="preserve">работы </w:t>
      </w:r>
      <w:r>
        <w:rPr>
          <w:rFonts w:ascii="Times New Roman" w:hAnsi="Times New Roman" w:cs="Times New Roman"/>
          <w:b/>
        </w:rPr>
        <w:t>ППС</w:t>
      </w:r>
    </w:p>
    <w:p w14:paraId="2D1A0FAF" w14:textId="77777777" w:rsidR="00C872F3" w:rsidRDefault="00C872F3" w:rsidP="00C872F3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  <w:r w:rsidRPr="00CC475E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__</w:t>
      </w:r>
      <w:r w:rsidRPr="00CC475E">
        <w:rPr>
          <w:rFonts w:ascii="Times New Roman" w:hAnsi="Times New Roman" w:cs="Times New Roman"/>
          <w:b/>
        </w:rPr>
        <w:t>-20</w:t>
      </w:r>
      <w:r>
        <w:rPr>
          <w:rFonts w:ascii="Times New Roman" w:hAnsi="Times New Roman" w:cs="Times New Roman"/>
          <w:b/>
        </w:rPr>
        <w:t>__</w:t>
      </w:r>
      <w:r w:rsidRPr="00CC475E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f2"/>
        <w:tblW w:w="9627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6"/>
        <w:gridCol w:w="1926"/>
      </w:tblGrid>
      <w:tr w:rsidR="00C872F3" w14:paraId="603CB3EF" w14:textId="77777777" w:rsidTr="00C872F3">
        <w:tc>
          <w:tcPr>
            <w:tcW w:w="1925" w:type="dxa"/>
            <w:vAlign w:val="center"/>
          </w:tcPr>
          <w:p w14:paraId="5BD86572" w14:textId="77777777" w:rsidR="00C872F3" w:rsidRPr="00C819B3" w:rsidRDefault="00C872F3" w:rsidP="00C872F3">
            <w:pPr>
              <w:jc w:val="center"/>
            </w:pPr>
            <w:r w:rsidRPr="00C819B3">
              <w:rPr>
                <w:rStyle w:val="85pt"/>
                <w:rFonts w:eastAsia="DejaVu Sans"/>
                <w:b/>
              </w:rPr>
              <w:t>№</w:t>
            </w:r>
          </w:p>
        </w:tc>
        <w:tc>
          <w:tcPr>
            <w:tcW w:w="1925" w:type="dxa"/>
          </w:tcPr>
          <w:p w14:paraId="17B89B16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819B3">
              <w:rPr>
                <w:rStyle w:val="af6"/>
                <w:rFonts w:eastAsia="DejaVu Sans"/>
              </w:rPr>
              <w:t>Наименование темы НИР</w:t>
            </w:r>
          </w:p>
        </w:tc>
        <w:tc>
          <w:tcPr>
            <w:tcW w:w="1925" w:type="dxa"/>
          </w:tcPr>
          <w:p w14:paraId="20225836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819B3">
              <w:rPr>
                <w:rStyle w:val="af6"/>
                <w:rFonts w:eastAsia="DejaVu Sans"/>
              </w:rPr>
              <w:t>Срок исполнения</w:t>
            </w:r>
          </w:p>
        </w:tc>
        <w:tc>
          <w:tcPr>
            <w:tcW w:w="1926" w:type="dxa"/>
          </w:tcPr>
          <w:p w14:paraId="609ED274" w14:textId="77777777" w:rsidR="00C872F3" w:rsidRPr="00C819B3" w:rsidRDefault="00C872F3" w:rsidP="00C872F3">
            <w:pPr>
              <w:jc w:val="center"/>
              <w:rPr>
                <w:rStyle w:val="af6"/>
                <w:rFonts w:eastAsia="DejaVu Sans"/>
              </w:rPr>
            </w:pPr>
            <w:r w:rsidRPr="00C819B3">
              <w:rPr>
                <w:rStyle w:val="af6"/>
                <w:rFonts w:eastAsia="DejaVu Sans"/>
              </w:rPr>
              <w:t>Руководители,</w:t>
            </w:r>
          </w:p>
          <w:p w14:paraId="47FC86E1" w14:textId="77777777" w:rsidR="00C872F3" w:rsidRPr="00C819B3" w:rsidRDefault="00C872F3" w:rsidP="00C872F3">
            <w:pPr>
              <w:jc w:val="center"/>
              <w:rPr>
                <w:rStyle w:val="af6"/>
                <w:rFonts w:eastAsia="DejaVu Sans"/>
                <w:lang w:val="kk-KZ"/>
              </w:rPr>
            </w:pPr>
            <w:r w:rsidRPr="00C819B3">
              <w:rPr>
                <w:rStyle w:val="af6"/>
                <w:rFonts w:eastAsia="DejaVu Sans"/>
              </w:rPr>
              <w:t>ответ</w:t>
            </w:r>
            <w:r w:rsidRPr="00C819B3">
              <w:rPr>
                <w:rStyle w:val="af6"/>
                <w:rFonts w:eastAsia="DejaVu Sans"/>
              </w:rPr>
              <w:softHyphen/>
              <w:t>ственные</w:t>
            </w:r>
          </w:p>
          <w:p w14:paraId="3DCF3E4E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 w:rsidRPr="00C819B3">
              <w:rPr>
                <w:rStyle w:val="af6"/>
                <w:rFonts w:eastAsia="DejaVu Sans"/>
                <w:lang w:val="kk-KZ"/>
              </w:rPr>
              <w:t>исполнители тем</w:t>
            </w:r>
          </w:p>
        </w:tc>
        <w:tc>
          <w:tcPr>
            <w:tcW w:w="1926" w:type="dxa"/>
          </w:tcPr>
          <w:p w14:paraId="529604A3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завершения</w:t>
            </w:r>
          </w:p>
        </w:tc>
      </w:tr>
      <w:tr w:rsidR="00C872F3" w14:paraId="134F5DF1" w14:textId="77777777" w:rsidTr="00C872F3">
        <w:tc>
          <w:tcPr>
            <w:tcW w:w="1925" w:type="dxa"/>
          </w:tcPr>
          <w:p w14:paraId="13CFC60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24ED7541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44B80F9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643BBB12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628494DA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2F3" w14:paraId="3B32E538" w14:textId="77777777" w:rsidTr="00C872F3">
        <w:tc>
          <w:tcPr>
            <w:tcW w:w="1925" w:type="dxa"/>
          </w:tcPr>
          <w:p w14:paraId="66D3ABDB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6174F16F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5E5F1959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015C4600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4BF6193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2F3" w14:paraId="5849B9DA" w14:textId="77777777" w:rsidTr="00C872F3">
        <w:tc>
          <w:tcPr>
            <w:tcW w:w="1925" w:type="dxa"/>
          </w:tcPr>
          <w:p w14:paraId="2A907328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029E88E5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16F677F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0865BA45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41A7AAA1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2F3" w14:paraId="1E01E75B" w14:textId="77777777" w:rsidTr="00C872F3">
        <w:tc>
          <w:tcPr>
            <w:tcW w:w="1925" w:type="dxa"/>
          </w:tcPr>
          <w:p w14:paraId="1F6BD875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075BC870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</w:tcPr>
          <w:p w14:paraId="6725328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1911181A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3FD65EDC" w14:textId="77777777" w:rsidR="00C872F3" w:rsidRDefault="00C872F3" w:rsidP="00C872F3">
            <w:pPr>
              <w:suppressAutoHyphens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A1541D5" w14:textId="77777777" w:rsidR="00C872F3" w:rsidRPr="00CC475E" w:rsidRDefault="00C872F3" w:rsidP="00C872F3">
      <w:pPr>
        <w:suppressAutoHyphens w:val="0"/>
        <w:ind w:firstLine="567"/>
        <w:jc w:val="center"/>
        <w:rPr>
          <w:rFonts w:ascii="Times New Roman" w:hAnsi="Times New Roman" w:cs="Times New Roman"/>
          <w:b/>
        </w:rPr>
      </w:pPr>
    </w:p>
    <w:p w14:paraId="2C8B75ED" w14:textId="77777777" w:rsidR="00BF2943" w:rsidRDefault="00BF2943" w:rsidP="00C872F3">
      <w:pPr>
        <w:suppressAutoHyphens w:val="0"/>
        <w:ind w:right="849" w:firstLine="567"/>
        <w:jc w:val="both"/>
        <w:rPr>
          <w:rFonts w:ascii="Times New Roman" w:hAnsi="Times New Roman" w:cs="Times New Roman"/>
        </w:rPr>
      </w:pPr>
    </w:p>
    <w:p w14:paraId="7D37CE00" w14:textId="77777777" w:rsidR="00C872F3" w:rsidRPr="00CC475E" w:rsidRDefault="00C872F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</w:p>
    <w:p w14:paraId="60E6CC16" w14:textId="77777777" w:rsidR="00BF2943" w:rsidRPr="00CC475E" w:rsidRDefault="00BF2943" w:rsidP="00D27F1C">
      <w:pPr>
        <w:suppressAutoHyphens w:val="0"/>
        <w:ind w:firstLine="567"/>
        <w:jc w:val="both"/>
        <w:rPr>
          <w:rFonts w:ascii="Times New Roman" w:hAnsi="Times New Roman" w:cs="Times New Roman"/>
        </w:rPr>
      </w:pPr>
      <w:r w:rsidRPr="00CC475E">
        <w:rPr>
          <w:rFonts w:ascii="Times New Roman" w:hAnsi="Times New Roman" w:cs="Times New Roman"/>
        </w:rPr>
        <w:t xml:space="preserve">                                       Подпись                                     Ф.И.О.</w:t>
      </w:r>
    </w:p>
    <w:p w14:paraId="11304C06" w14:textId="77777777" w:rsidR="00BF2943" w:rsidRPr="00CC47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br w:type="page"/>
      </w:r>
      <w:r w:rsidR="00C872F3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lastRenderedPageBreak/>
        <w:t>Приложение В</w:t>
      </w:r>
    </w:p>
    <w:p w14:paraId="04E14877" w14:textId="77777777" w:rsidR="00573839" w:rsidRPr="00CC475E" w:rsidRDefault="00573839" w:rsidP="00876B3D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Ф.1.01-01</w:t>
      </w:r>
    </w:p>
    <w:p w14:paraId="51A5BF3E" w14:textId="77777777" w:rsidR="00573839" w:rsidRPr="00CC475E" w:rsidRDefault="00573839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Лист согласования</w:t>
      </w:r>
    </w:p>
    <w:p w14:paraId="5EA68856" w14:textId="77777777" w:rsidR="00573839" w:rsidRPr="00CC47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43"/>
        <w:gridCol w:w="1560"/>
        <w:gridCol w:w="1978"/>
      </w:tblGrid>
      <w:tr w:rsidR="00573839" w:rsidRPr="00CC475E" w14:paraId="1457035A" w14:textId="77777777" w:rsidTr="00A013BB">
        <w:trPr>
          <w:cantSplit/>
          <w:trHeight w:val="605"/>
        </w:trPr>
        <w:tc>
          <w:tcPr>
            <w:tcW w:w="1530" w:type="pct"/>
            <w:vAlign w:val="center"/>
          </w:tcPr>
          <w:p w14:paraId="35C92AC7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Должность</w:t>
            </w:r>
          </w:p>
        </w:tc>
        <w:tc>
          <w:tcPr>
            <w:tcW w:w="1632" w:type="pct"/>
            <w:vAlign w:val="center"/>
          </w:tcPr>
          <w:p w14:paraId="017ADE7A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ФИО</w:t>
            </w:r>
          </w:p>
        </w:tc>
        <w:tc>
          <w:tcPr>
            <w:tcW w:w="810" w:type="pct"/>
            <w:vAlign w:val="center"/>
          </w:tcPr>
          <w:p w14:paraId="61B59B0D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Дата</w:t>
            </w:r>
          </w:p>
        </w:tc>
        <w:tc>
          <w:tcPr>
            <w:tcW w:w="1027" w:type="pct"/>
            <w:vAlign w:val="center"/>
          </w:tcPr>
          <w:p w14:paraId="0F0A2C6D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Подпись</w:t>
            </w:r>
          </w:p>
        </w:tc>
      </w:tr>
      <w:tr w:rsidR="00573839" w:rsidRPr="00CC475E" w14:paraId="5E5F98BF" w14:textId="77777777" w:rsidTr="00A013BB">
        <w:trPr>
          <w:cantSplit/>
        </w:trPr>
        <w:tc>
          <w:tcPr>
            <w:tcW w:w="1530" w:type="pct"/>
            <w:vAlign w:val="center"/>
          </w:tcPr>
          <w:p w14:paraId="69285E8C" w14:textId="77777777" w:rsidR="00573839" w:rsidRPr="00CC475E" w:rsidRDefault="00573839" w:rsidP="00876B3D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Начальник КУ</w:t>
            </w:r>
          </w:p>
        </w:tc>
        <w:tc>
          <w:tcPr>
            <w:tcW w:w="1632" w:type="pct"/>
            <w:vAlign w:val="center"/>
          </w:tcPr>
          <w:p w14:paraId="4CC00C4E" w14:textId="77777777" w:rsidR="00573839" w:rsidRPr="00CC475E" w:rsidRDefault="00A013BB" w:rsidP="00747B80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proofErr w:type="spellStart"/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Кусаинова</w:t>
            </w:r>
            <w:proofErr w:type="spellEnd"/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810" w:type="pct"/>
          </w:tcPr>
          <w:p w14:paraId="7EA4F84E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19D6BEBA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60D0697D" w14:textId="77777777" w:rsidTr="00A013BB">
        <w:trPr>
          <w:cantSplit/>
        </w:trPr>
        <w:tc>
          <w:tcPr>
            <w:tcW w:w="1530" w:type="pct"/>
            <w:vAlign w:val="center"/>
          </w:tcPr>
          <w:p w14:paraId="1473B38D" w14:textId="77777777" w:rsidR="00A013BB" w:rsidRPr="00CC475E" w:rsidRDefault="00A013BB" w:rsidP="00A013BB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Юрист</w:t>
            </w:r>
          </w:p>
        </w:tc>
        <w:tc>
          <w:tcPr>
            <w:tcW w:w="1632" w:type="pct"/>
            <w:vAlign w:val="center"/>
          </w:tcPr>
          <w:p w14:paraId="35BBEBBC" w14:textId="77777777" w:rsidR="00A013BB" w:rsidRPr="00CC475E" w:rsidRDefault="00A013BB" w:rsidP="00A013BB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proofErr w:type="spellStart"/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Кусаинова</w:t>
            </w:r>
            <w:proofErr w:type="spellEnd"/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А.А.</w:t>
            </w:r>
          </w:p>
        </w:tc>
        <w:tc>
          <w:tcPr>
            <w:tcW w:w="810" w:type="pct"/>
          </w:tcPr>
          <w:p w14:paraId="054F5807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4FF0B805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267210BC" w14:textId="77777777" w:rsidTr="00A013BB">
        <w:trPr>
          <w:cantSplit/>
        </w:trPr>
        <w:tc>
          <w:tcPr>
            <w:tcW w:w="1530" w:type="pct"/>
            <w:vAlign w:val="center"/>
          </w:tcPr>
          <w:p w14:paraId="366BB9CD" w14:textId="77777777" w:rsidR="00A013BB" w:rsidRPr="00CC475E" w:rsidRDefault="00A013BB" w:rsidP="00A013BB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Специалист по СМК</w:t>
            </w:r>
          </w:p>
        </w:tc>
        <w:tc>
          <w:tcPr>
            <w:tcW w:w="1632" w:type="pct"/>
            <w:vAlign w:val="center"/>
          </w:tcPr>
          <w:p w14:paraId="5DC3BBB2" w14:textId="77777777" w:rsidR="00A013BB" w:rsidRPr="00CC475E" w:rsidRDefault="00A013BB" w:rsidP="00A013BB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Гинкель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Т.А.</w:t>
            </w:r>
          </w:p>
        </w:tc>
        <w:tc>
          <w:tcPr>
            <w:tcW w:w="810" w:type="pct"/>
          </w:tcPr>
          <w:p w14:paraId="39048DC8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7EBFFDA1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59401EA7" w14:textId="77777777" w:rsidTr="00A013BB">
        <w:trPr>
          <w:cantSplit/>
        </w:trPr>
        <w:tc>
          <w:tcPr>
            <w:tcW w:w="1530" w:type="pct"/>
            <w:vAlign w:val="center"/>
          </w:tcPr>
          <w:p w14:paraId="00F8D0E5" w14:textId="77777777" w:rsidR="00A013BB" w:rsidRPr="00CC475E" w:rsidRDefault="00A013BB" w:rsidP="00A013BB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  <w:vAlign w:val="center"/>
          </w:tcPr>
          <w:p w14:paraId="64729770" w14:textId="77777777" w:rsidR="00A013BB" w:rsidRPr="00CC475E" w:rsidRDefault="00A013BB" w:rsidP="00A013BB">
            <w:pPr>
              <w:suppressAutoHyphens w:val="0"/>
              <w:ind w:firstLine="175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1B289103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7E4FDF8D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4E1348DB" w14:textId="77777777" w:rsidTr="00A013BB">
        <w:trPr>
          <w:cantSplit/>
        </w:trPr>
        <w:tc>
          <w:tcPr>
            <w:tcW w:w="1530" w:type="pct"/>
          </w:tcPr>
          <w:p w14:paraId="0BE4E56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6740859D" w14:textId="77777777" w:rsidR="00A013BB" w:rsidRPr="00CC475E" w:rsidRDefault="00A013BB" w:rsidP="00A013BB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3152CDE6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50B1BFAE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63838605" w14:textId="77777777" w:rsidTr="00A013BB">
        <w:trPr>
          <w:cantSplit/>
        </w:trPr>
        <w:tc>
          <w:tcPr>
            <w:tcW w:w="1530" w:type="pct"/>
          </w:tcPr>
          <w:p w14:paraId="54DEE0CF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05634A95" w14:textId="77777777" w:rsidR="00A013BB" w:rsidRPr="00CC475E" w:rsidRDefault="00A013BB" w:rsidP="00A013BB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4D30E063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671D20E3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57021694" w14:textId="77777777" w:rsidTr="00A013BB">
        <w:trPr>
          <w:cantSplit/>
        </w:trPr>
        <w:tc>
          <w:tcPr>
            <w:tcW w:w="1530" w:type="pct"/>
          </w:tcPr>
          <w:p w14:paraId="47B95AB0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2CD8E8DB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1869E803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31F67563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0474B235" w14:textId="77777777" w:rsidTr="00A013BB">
        <w:trPr>
          <w:cantSplit/>
        </w:trPr>
        <w:tc>
          <w:tcPr>
            <w:tcW w:w="1530" w:type="pct"/>
          </w:tcPr>
          <w:p w14:paraId="06290DC7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70022EE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1ECD78A8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4B9A95E1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3B25895C" w14:textId="77777777" w:rsidTr="00A013BB">
        <w:trPr>
          <w:cantSplit/>
        </w:trPr>
        <w:tc>
          <w:tcPr>
            <w:tcW w:w="1530" w:type="pct"/>
          </w:tcPr>
          <w:p w14:paraId="0BE54A16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7657F59F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2776C77B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12CF70C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00F708AB" w14:textId="77777777" w:rsidTr="00A013BB">
        <w:trPr>
          <w:cantSplit/>
        </w:trPr>
        <w:tc>
          <w:tcPr>
            <w:tcW w:w="1530" w:type="pct"/>
          </w:tcPr>
          <w:p w14:paraId="2A1361D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449C6F2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40604DE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4998AB78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A013BB" w:rsidRPr="00CC475E" w14:paraId="6B0162C9" w14:textId="77777777" w:rsidTr="00A013BB">
        <w:trPr>
          <w:cantSplit/>
        </w:trPr>
        <w:tc>
          <w:tcPr>
            <w:tcW w:w="1530" w:type="pct"/>
          </w:tcPr>
          <w:p w14:paraId="20143515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632" w:type="pct"/>
          </w:tcPr>
          <w:p w14:paraId="42451982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810" w:type="pct"/>
          </w:tcPr>
          <w:p w14:paraId="6FF05C04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027" w:type="pct"/>
          </w:tcPr>
          <w:p w14:paraId="7306E80E" w14:textId="77777777" w:rsidR="00A013BB" w:rsidRPr="00CC475E" w:rsidRDefault="00A013BB" w:rsidP="00A013BB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</w:tbl>
    <w:p w14:paraId="2F37A30B" w14:textId="77777777" w:rsidR="00573839" w:rsidRPr="00CC475E" w:rsidRDefault="00EB761A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br w:type="page"/>
      </w:r>
      <w:proofErr w:type="gramStart"/>
      <w:r w:rsidR="00573839"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lastRenderedPageBreak/>
        <w:t xml:space="preserve">Приложение  </w:t>
      </w:r>
      <w:r w:rsidR="00C872F3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Г</w:t>
      </w:r>
      <w:proofErr w:type="gramEnd"/>
    </w:p>
    <w:p w14:paraId="0476B7BD" w14:textId="77777777" w:rsidR="00573839" w:rsidRPr="00CC475E" w:rsidRDefault="00573839" w:rsidP="00876B3D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bCs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Cs/>
          <w:snapToGrid w:val="0"/>
          <w:kern w:val="0"/>
          <w:lang w:eastAsia="ru-RU" w:bidi="ar-SA"/>
        </w:rPr>
        <w:t>Ф.1.01-02</w:t>
      </w:r>
    </w:p>
    <w:p w14:paraId="59737FDC" w14:textId="77777777" w:rsidR="00573839" w:rsidRPr="00CC475E" w:rsidRDefault="00573839" w:rsidP="00876B3D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Cs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Cs/>
          <w:snapToGrid w:val="0"/>
          <w:kern w:val="0"/>
          <w:lang w:eastAsia="ru-RU" w:bidi="ar-SA"/>
        </w:rPr>
        <w:t>Лист ознакомления</w:t>
      </w:r>
    </w:p>
    <w:p w14:paraId="3EFD0F96" w14:textId="77777777" w:rsidR="00573839" w:rsidRPr="00CC475E" w:rsidRDefault="00573839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Cs/>
          <w:snapToGrid w:val="0"/>
          <w:kern w:val="0"/>
          <w:lang w:eastAsia="ru-RU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2758"/>
        <w:gridCol w:w="1344"/>
        <w:gridCol w:w="2201"/>
      </w:tblGrid>
      <w:tr w:rsidR="00573839" w:rsidRPr="00CC475E" w14:paraId="0FD5520B" w14:textId="77777777" w:rsidTr="00747B80">
        <w:trPr>
          <w:cantSplit/>
          <w:trHeight w:val="605"/>
        </w:trPr>
        <w:tc>
          <w:tcPr>
            <w:tcW w:w="1726" w:type="pct"/>
            <w:vAlign w:val="center"/>
          </w:tcPr>
          <w:p w14:paraId="0D4BC037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Должность</w:t>
            </w:r>
          </w:p>
        </w:tc>
        <w:tc>
          <w:tcPr>
            <w:tcW w:w="1432" w:type="pct"/>
            <w:vAlign w:val="center"/>
          </w:tcPr>
          <w:p w14:paraId="2E19C5D7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ФИО</w:t>
            </w:r>
          </w:p>
        </w:tc>
        <w:tc>
          <w:tcPr>
            <w:tcW w:w="698" w:type="pct"/>
            <w:vAlign w:val="center"/>
          </w:tcPr>
          <w:p w14:paraId="2DC78400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Дата</w:t>
            </w:r>
          </w:p>
        </w:tc>
        <w:tc>
          <w:tcPr>
            <w:tcW w:w="1143" w:type="pct"/>
            <w:vAlign w:val="center"/>
          </w:tcPr>
          <w:p w14:paraId="5A1FC4FF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Подпись</w:t>
            </w:r>
          </w:p>
        </w:tc>
      </w:tr>
      <w:tr w:rsidR="00573839" w:rsidRPr="00CC475E" w14:paraId="594F4004" w14:textId="77777777" w:rsidTr="00747B80">
        <w:trPr>
          <w:cantSplit/>
          <w:trHeight w:val="272"/>
        </w:trPr>
        <w:tc>
          <w:tcPr>
            <w:tcW w:w="1726" w:type="pct"/>
            <w:vAlign w:val="center"/>
          </w:tcPr>
          <w:p w14:paraId="05B91697" w14:textId="77777777" w:rsidR="00573839" w:rsidRPr="00CC475E" w:rsidRDefault="00573839" w:rsidP="00747B80">
            <w:pPr>
              <w:suppressAutoHyphens w:val="0"/>
              <w:ind w:firstLine="29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Проректор по научной работе</w:t>
            </w:r>
            <w:r w:rsidR="00A4259D"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и международному сотрудничеству</w:t>
            </w:r>
          </w:p>
        </w:tc>
        <w:tc>
          <w:tcPr>
            <w:tcW w:w="1432" w:type="pct"/>
            <w:vAlign w:val="center"/>
          </w:tcPr>
          <w:p w14:paraId="28A440E0" w14:textId="77777777" w:rsidR="00573839" w:rsidRPr="00CC475E" w:rsidRDefault="000E4CD4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Кадырова Г.А.</w:t>
            </w:r>
          </w:p>
        </w:tc>
        <w:tc>
          <w:tcPr>
            <w:tcW w:w="698" w:type="pct"/>
            <w:vAlign w:val="center"/>
          </w:tcPr>
          <w:p w14:paraId="405996AF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  <w:vAlign w:val="center"/>
          </w:tcPr>
          <w:p w14:paraId="47F69216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60DA1CFC" w14:textId="77777777" w:rsidTr="00747B80">
        <w:trPr>
          <w:cantSplit/>
        </w:trPr>
        <w:tc>
          <w:tcPr>
            <w:tcW w:w="1726" w:type="pct"/>
          </w:tcPr>
          <w:p w14:paraId="5057B41E" w14:textId="77777777" w:rsidR="00573839" w:rsidRPr="00CC475E" w:rsidRDefault="00573839" w:rsidP="00747B80">
            <w:pPr>
              <w:shd w:val="clear" w:color="auto" w:fill="FFFFFF"/>
              <w:suppressAutoHyphens w:val="0"/>
              <w:ind w:firstLine="29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4FA5B47F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230A3E8F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5B0EC64B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65531165" w14:textId="77777777" w:rsidTr="00747B80">
        <w:trPr>
          <w:cantSplit/>
        </w:trPr>
        <w:tc>
          <w:tcPr>
            <w:tcW w:w="1726" w:type="pct"/>
          </w:tcPr>
          <w:p w14:paraId="2A96E569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79EBBC44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63A275B6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6A8AAE71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1C03EBFA" w14:textId="77777777" w:rsidTr="00747B80">
        <w:trPr>
          <w:cantSplit/>
        </w:trPr>
        <w:tc>
          <w:tcPr>
            <w:tcW w:w="1726" w:type="pct"/>
          </w:tcPr>
          <w:p w14:paraId="3ECF428F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30392CE2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1C7BB824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5153EEFB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598B22DE" w14:textId="77777777" w:rsidTr="00747B80">
        <w:trPr>
          <w:cantSplit/>
        </w:trPr>
        <w:tc>
          <w:tcPr>
            <w:tcW w:w="1726" w:type="pct"/>
          </w:tcPr>
          <w:p w14:paraId="5D8092A9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28874A1E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693329E0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6ADA736E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74FD5635" w14:textId="77777777" w:rsidTr="00747B80">
        <w:trPr>
          <w:cantSplit/>
        </w:trPr>
        <w:tc>
          <w:tcPr>
            <w:tcW w:w="1726" w:type="pct"/>
          </w:tcPr>
          <w:p w14:paraId="49C58BAB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3A8C03FA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28815408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048171F4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35987BD3" w14:textId="77777777" w:rsidTr="00747B80">
        <w:trPr>
          <w:cantSplit/>
        </w:trPr>
        <w:tc>
          <w:tcPr>
            <w:tcW w:w="1726" w:type="pct"/>
          </w:tcPr>
          <w:p w14:paraId="35E134C7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2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1BB28425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2A844EB8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30CCA310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02B95A08" w14:textId="77777777" w:rsidTr="00747B80">
        <w:trPr>
          <w:cantSplit/>
        </w:trPr>
        <w:tc>
          <w:tcPr>
            <w:tcW w:w="1726" w:type="pct"/>
          </w:tcPr>
          <w:p w14:paraId="35D30D6B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7CB68B73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0210A2DB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53446A93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22337AA1" w14:textId="77777777" w:rsidTr="00747B80">
        <w:trPr>
          <w:cantSplit/>
        </w:trPr>
        <w:tc>
          <w:tcPr>
            <w:tcW w:w="1726" w:type="pct"/>
          </w:tcPr>
          <w:p w14:paraId="1BBF9A1C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2087D64E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1635264F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100B727A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6167AADA" w14:textId="77777777" w:rsidTr="00747B80">
        <w:trPr>
          <w:cantSplit/>
        </w:trPr>
        <w:tc>
          <w:tcPr>
            <w:tcW w:w="1726" w:type="pct"/>
          </w:tcPr>
          <w:p w14:paraId="2BF430D5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520213A6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34B8B0F4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2C695ED4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043B5738" w14:textId="77777777" w:rsidTr="00747B80">
        <w:trPr>
          <w:cantSplit/>
        </w:trPr>
        <w:tc>
          <w:tcPr>
            <w:tcW w:w="1726" w:type="pct"/>
          </w:tcPr>
          <w:p w14:paraId="6112641B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</w:tcPr>
          <w:p w14:paraId="199743C4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5B0F7584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7B1C3572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  <w:tr w:rsidR="00573839" w:rsidRPr="00CC475E" w14:paraId="7FAAEFAD" w14:textId="77777777" w:rsidTr="00747B80">
        <w:trPr>
          <w:cantSplit/>
        </w:trPr>
        <w:tc>
          <w:tcPr>
            <w:tcW w:w="1726" w:type="pct"/>
            <w:vAlign w:val="bottom"/>
          </w:tcPr>
          <w:p w14:paraId="738DBC1C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32" w:type="pct"/>
            <w:vAlign w:val="bottom"/>
          </w:tcPr>
          <w:p w14:paraId="1F7663ED" w14:textId="77777777" w:rsidR="00573839" w:rsidRPr="00CC475E" w:rsidRDefault="00573839" w:rsidP="00D27F1C">
            <w:pPr>
              <w:shd w:val="clear" w:color="auto" w:fill="FFFFFF"/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698" w:type="pct"/>
          </w:tcPr>
          <w:p w14:paraId="1BE4485A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143" w:type="pct"/>
          </w:tcPr>
          <w:p w14:paraId="1FB86297" w14:textId="77777777" w:rsidR="00573839" w:rsidRPr="00CC475E" w:rsidRDefault="00573839" w:rsidP="00D27F1C">
            <w:pPr>
              <w:suppressAutoHyphens w:val="0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</w:tr>
    </w:tbl>
    <w:p w14:paraId="5BB9C239" w14:textId="77777777" w:rsidR="00876B3D" w:rsidRPr="00CC475E" w:rsidRDefault="00876B3D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</w:p>
    <w:p w14:paraId="005CE0A6" w14:textId="77777777" w:rsidR="00876B3D" w:rsidRPr="00CC475E" w:rsidRDefault="00876B3D" w:rsidP="00D27F1C">
      <w:pPr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</w:p>
    <w:p w14:paraId="0622EEEA" w14:textId="77777777" w:rsidR="00747B80" w:rsidRPr="00CC475E" w:rsidRDefault="00747B80">
      <w:pPr>
        <w:widowControl/>
        <w:suppressAutoHyphens w:val="0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br w:type="page"/>
      </w:r>
    </w:p>
    <w:p w14:paraId="053439BD" w14:textId="77777777" w:rsidR="00573839" w:rsidRPr="00CC475E" w:rsidRDefault="00BF2943" w:rsidP="00020E1E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lastRenderedPageBreak/>
        <w:t xml:space="preserve">Приложение </w:t>
      </w:r>
      <w:r w:rsidR="00C872F3">
        <w:rPr>
          <w:rFonts w:ascii="Times New Roman" w:eastAsia="Times New Roman" w:hAnsi="Times New Roman" w:cs="Times New Roman"/>
          <w:b/>
          <w:snapToGrid w:val="0"/>
          <w:kern w:val="0"/>
          <w:lang w:eastAsia="ru-RU" w:bidi="ar-SA"/>
        </w:rPr>
        <w:t>Д</w:t>
      </w:r>
    </w:p>
    <w:p w14:paraId="3F97C862" w14:textId="77777777" w:rsidR="00573839" w:rsidRPr="00CC475E" w:rsidRDefault="00573839" w:rsidP="00020E1E">
      <w:pPr>
        <w:suppressAutoHyphens w:val="0"/>
        <w:ind w:firstLine="567"/>
        <w:jc w:val="right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bookmarkStart w:id="0" w:name="_Toc485196959"/>
      <w:bookmarkStart w:id="1" w:name="_Toc485197074"/>
      <w:bookmarkStart w:id="2" w:name="_Toc485197169"/>
      <w:r w:rsidRPr="00CC475E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Ф.1.01-03</w:t>
      </w:r>
    </w:p>
    <w:p w14:paraId="3CEF3E85" w14:textId="77777777" w:rsidR="00573839" w:rsidRPr="00CC475E" w:rsidRDefault="00573839" w:rsidP="00020E1E">
      <w:pPr>
        <w:numPr>
          <w:ilvl w:val="0"/>
          <w:numId w:val="5"/>
        </w:numPr>
        <w:suppressAutoHyphens w:val="0"/>
        <w:ind w:left="0" w:firstLine="567"/>
        <w:jc w:val="center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  <w:r w:rsidRPr="00CC475E"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  <w:t>Лист учета периодических проверок</w:t>
      </w:r>
      <w:bookmarkEnd w:id="0"/>
      <w:bookmarkEnd w:id="1"/>
      <w:bookmarkEnd w:id="2"/>
    </w:p>
    <w:p w14:paraId="413E5520" w14:textId="77777777" w:rsidR="00573839" w:rsidRPr="00CC475E" w:rsidRDefault="00573839" w:rsidP="00020E1E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99"/>
        <w:gridCol w:w="2808"/>
        <w:gridCol w:w="2507"/>
        <w:gridCol w:w="3008"/>
      </w:tblGrid>
      <w:tr w:rsidR="00573839" w:rsidRPr="00CC475E" w14:paraId="541990AB" w14:textId="77777777" w:rsidTr="00747B80">
        <w:tc>
          <w:tcPr>
            <w:tcW w:w="675" w:type="pct"/>
          </w:tcPr>
          <w:p w14:paraId="0F547A2E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Дата проверки</w:t>
            </w:r>
          </w:p>
        </w:tc>
        <w:tc>
          <w:tcPr>
            <w:tcW w:w="1459" w:type="pct"/>
          </w:tcPr>
          <w:p w14:paraId="36DFEA1D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ФИО лица,</w:t>
            </w:r>
          </w:p>
          <w:p w14:paraId="4725253D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выполнившего</w:t>
            </w:r>
          </w:p>
          <w:p w14:paraId="771272AB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проверку</w:t>
            </w:r>
          </w:p>
        </w:tc>
        <w:tc>
          <w:tcPr>
            <w:tcW w:w="1303" w:type="pct"/>
          </w:tcPr>
          <w:p w14:paraId="19C5FE56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Подпись</w:t>
            </w:r>
          </w:p>
          <w:p w14:paraId="5BBAF897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выполнившего проверку</w:t>
            </w:r>
          </w:p>
        </w:tc>
        <w:tc>
          <w:tcPr>
            <w:tcW w:w="1563" w:type="pct"/>
          </w:tcPr>
          <w:p w14:paraId="2EDFA068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Формулировки замечаний</w:t>
            </w:r>
          </w:p>
        </w:tc>
      </w:tr>
      <w:tr w:rsidR="00573839" w:rsidRPr="00CC475E" w14:paraId="5F6EC1EF" w14:textId="77777777" w:rsidTr="00747B80">
        <w:tc>
          <w:tcPr>
            <w:tcW w:w="675" w:type="pct"/>
          </w:tcPr>
          <w:p w14:paraId="73CFD69F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1</w:t>
            </w:r>
          </w:p>
        </w:tc>
        <w:tc>
          <w:tcPr>
            <w:tcW w:w="1459" w:type="pct"/>
          </w:tcPr>
          <w:p w14:paraId="07697E30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2</w:t>
            </w:r>
          </w:p>
        </w:tc>
        <w:tc>
          <w:tcPr>
            <w:tcW w:w="1303" w:type="pct"/>
          </w:tcPr>
          <w:p w14:paraId="751AA49E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3</w:t>
            </w:r>
          </w:p>
        </w:tc>
        <w:tc>
          <w:tcPr>
            <w:tcW w:w="1563" w:type="pct"/>
          </w:tcPr>
          <w:p w14:paraId="1A2A2F8C" w14:textId="77777777" w:rsidR="00573839" w:rsidRPr="00CC475E" w:rsidRDefault="00573839" w:rsidP="00020E1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  <w:r w:rsidRPr="00CC475E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4</w:t>
            </w:r>
          </w:p>
        </w:tc>
      </w:tr>
      <w:tr w:rsidR="00573839" w:rsidRPr="00CC475E" w14:paraId="4D0DCAE1" w14:textId="77777777" w:rsidTr="00747B80">
        <w:trPr>
          <w:trHeight w:val="88"/>
        </w:trPr>
        <w:tc>
          <w:tcPr>
            <w:tcW w:w="675" w:type="pct"/>
          </w:tcPr>
          <w:p w14:paraId="3712D0E1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67E42685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36A6B3E7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34507ADD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0E8630E0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  <w:tr w:rsidR="00573839" w:rsidRPr="00CC475E" w14:paraId="5C317EF2" w14:textId="77777777" w:rsidTr="00747B80">
        <w:trPr>
          <w:trHeight w:val="88"/>
        </w:trPr>
        <w:tc>
          <w:tcPr>
            <w:tcW w:w="675" w:type="pct"/>
          </w:tcPr>
          <w:p w14:paraId="252CFAD9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49A019E5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1E0E2F79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21400129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2F795152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  <w:tr w:rsidR="00573839" w:rsidRPr="00CC475E" w14:paraId="6DFD23B7" w14:textId="77777777" w:rsidTr="00747B80">
        <w:trPr>
          <w:trHeight w:val="88"/>
        </w:trPr>
        <w:tc>
          <w:tcPr>
            <w:tcW w:w="675" w:type="pct"/>
          </w:tcPr>
          <w:p w14:paraId="71DFE0AE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34BB5A17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127BE6F8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36587DEE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7BE3D206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  <w:tr w:rsidR="00573839" w:rsidRPr="00CC475E" w14:paraId="3283C4C4" w14:textId="77777777" w:rsidTr="00747B80">
        <w:trPr>
          <w:trHeight w:val="88"/>
        </w:trPr>
        <w:tc>
          <w:tcPr>
            <w:tcW w:w="675" w:type="pct"/>
          </w:tcPr>
          <w:p w14:paraId="23502748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54FFBC1D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71E07EE5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4C7119A4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29F18B8F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  <w:tr w:rsidR="00573839" w:rsidRPr="00CC475E" w14:paraId="6FF74DCD" w14:textId="77777777" w:rsidTr="00747B80">
        <w:trPr>
          <w:trHeight w:val="88"/>
        </w:trPr>
        <w:tc>
          <w:tcPr>
            <w:tcW w:w="675" w:type="pct"/>
          </w:tcPr>
          <w:p w14:paraId="0420688D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6A57986D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3D7F7812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5E2E28A6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2BDA478A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  <w:tr w:rsidR="00573839" w:rsidRPr="00CC475E" w14:paraId="7316CF79" w14:textId="77777777" w:rsidTr="00747B80">
        <w:trPr>
          <w:trHeight w:val="88"/>
        </w:trPr>
        <w:tc>
          <w:tcPr>
            <w:tcW w:w="675" w:type="pct"/>
          </w:tcPr>
          <w:p w14:paraId="7D70950D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  <w:p w14:paraId="6312FCFF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459" w:type="pct"/>
          </w:tcPr>
          <w:p w14:paraId="6A80A46A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303" w:type="pct"/>
          </w:tcPr>
          <w:p w14:paraId="64307848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</w:pPr>
          </w:p>
        </w:tc>
        <w:tc>
          <w:tcPr>
            <w:tcW w:w="1563" w:type="pct"/>
          </w:tcPr>
          <w:p w14:paraId="32835313" w14:textId="77777777" w:rsidR="00573839" w:rsidRPr="00CC475E" w:rsidRDefault="00573839" w:rsidP="00020E1E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lang w:val="ru-MD" w:eastAsia="ru-RU" w:bidi="ar-SA"/>
              </w:rPr>
            </w:pPr>
          </w:p>
        </w:tc>
      </w:tr>
    </w:tbl>
    <w:p w14:paraId="4D22516A" w14:textId="77777777" w:rsidR="00573839" w:rsidRPr="00CC475E" w:rsidRDefault="00573839" w:rsidP="00020E1E">
      <w:pPr>
        <w:suppressAutoHyphens w:val="0"/>
        <w:ind w:firstLine="567"/>
        <w:jc w:val="both"/>
        <w:rPr>
          <w:rFonts w:ascii="Times New Roman" w:eastAsia="Times New Roman" w:hAnsi="Times New Roman" w:cs="Times New Roman"/>
          <w:snapToGrid w:val="0"/>
          <w:kern w:val="0"/>
          <w:lang w:eastAsia="ru-RU" w:bidi="ar-SA"/>
        </w:rPr>
      </w:pPr>
    </w:p>
    <w:p w14:paraId="389A1E1C" w14:textId="77777777" w:rsidR="00B25522" w:rsidRPr="00CC475E" w:rsidRDefault="00B25522" w:rsidP="006A0D6C">
      <w:pPr>
        <w:widowControl/>
        <w:suppressAutoHyphens w:val="0"/>
        <w:rPr>
          <w:rFonts w:ascii="Times New Roman" w:eastAsia="Times New Roman" w:hAnsi="Times New Roman" w:cs="Times New Roman"/>
          <w:lang w:eastAsia="ru-RU" w:bidi="ar-SA"/>
        </w:rPr>
      </w:pPr>
    </w:p>
    <w:sectPr w:rsidR="00B25522" w:rsidRPr="00CC475E" w:rsidSect="0031446C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ACE" w14:textId="77777777" w:rsidR="004B0FA7" w:rsidRDefault="004B0FA7">
      <w:r>
        <w:separator/>
      </w:r>
    </w:p>
  </w:endnote>
  <w:endnote w:type="continuationSeparator" w:id="0">
    <w:p w14:paraId="0655A463" w14:textId="77777777" w:rsidR="004B0FA7" w:rsidRDefault="004B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0E78" w14:textId="77777777" w:rsidR="0031446C" w:rsidRPr="0031446C" w:rsidRDefault="0031446C" w:rsidP="0031446C">
    <w:pPr>
      <w:pStyle w:val="ac"/>
      <w:jc w:val="right"/>
      <w:rPr>
        <w:rFonts w:ascii="Times New Roman" w:hAnsi="Times New Roman" w:cs="Times New Roman"/>
        <w:sz w:val="22"/>
      </w:rPr>
    </w:pPr>
    <w:r w:rsidRPr="0031446C">
      <w:rPr>
        <w:rFonts w:ascii="Times New Roman" w:hAnsi="Times New Roman" w:cs="Times New Roman"/>
        <w:sz w:val="22"/>
      </w:rPr>
      <w:t>Запрещается несанкционированное копирование документа</w:t>
    </w:r>
  </w:p>
  <w:p w14:paraId="54AEE06B" w14:textId="77777777" w:rsidR="0031446C" w:rsidRDefault="003144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B15C" w14:textId="77777777" w:rsidR="004B0FA7" w:rsidRDefault="004B0FA7">
      <w:r>
        <w:separator/>
      </w:r>
    </w:p>
  </w:footnote>
  <w:footnote w:type="continuationSeparator" w:id="0">
    <w:p w14:paraId="75A826E9" w14:textId="77777777" w:rsidR="004B0FA7" w:rsidRDefault="004B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1" w:type="pct"/>
      <w:tblLayout w:type="fixed"/>
      <w:tblLook w:val="0000" w:firstRow="0" w:lastRow="0" w:firstColumn="0" w:lastColumn="0" w:noHBand="0" w:noVBand="0"/>
    </w:tblPr>
    <w:tblGrid>
      <w:gridCol w:w="2688"/>
      <w:gridCol w:w="4821"/>
      <w:gridCol w:w="2410"/>
    </w:tblGrid>
    <w:tr w:rsidR="00634F51" w:rsidRPr="00747B80" w14:paraId="298D1809" w14:textId="77777777" w:rsidTr="0031446C">
      <w:trPr>
        <w:trHeight w:val="1131"/>
      </w:trPr>
      <w:tc>
        <w:tcPr>
          <w:tcW w:w="1355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84DB2B3" w14:textId="77777777" w:rsidR="00634F51" w:rsidRPr="00747B80" w:rsidRDefault="00634F51" w:rsidP="00747B80">
          <w:pPr>
            <w:pStyle w:val="a8"/>
            <w:jc w:val="center"/>
            <w:rPr>
              <w:rFonts w:ascii="Times New Roman" w:hAnsi="Times New Roman" w:cs="Times New Roman"/>
              <w:bCs/>
              <w:sz w:val="22"/>
              <w:szCs w:val="22"/>
            </w:rPr>
          </w:pPr>
          <w:r w:rsidRPr="00747B80">
            <w:rPr>
              <w:rFonts w:ascii="Times New Roman" w:hAnsi="Times New Roman" w:cs="Times New Roman"/>
              <w:caps/>
              <w:noProof/>
              <w:color w:val="00000A"/>
              <w:sz w:val="22"/>
              <w:szCs w:val="22"/>
              <w:lang w:eastAsia="ru-RU" w:bidi="ar-SA"/>
            </w:rPr>
            <w:drawing>
              <wp:inline distT="0" distB="0" distL="0" distR="0" wp14:anchorId="01317EF7" wp14:editId="62E08226">
                <wp:extent cx="1028700" cy="466725"/>
                <wp:effectExtent l="0" t="0" r="0" b="9525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47B80">
            <w:rPr>
              <w:rFonts w:ascii="Times New Roman" w:hAnsi="Times New Roman" w:cs="Times New Roman"/>
              <w:sz w:val="22"/>
              <w:szCs w:val="22"/>
            </w:rPr>
            <w:t>Академия «</w:t>
          </w:r>
          <w:proofErr w:type="spellStart"/>
          <w:r w:rsidRPr="00747B80">
            <w:rPr>
              <w:rFonts w:ascii="Times New Roman" w:hAnsi="Times New Roman" w:cs="Times New Roman"/>
              <w:sz w:val="22"/>
              <w:szCs w:val="22"/>
              <w:lang w:val="en-US"/>
            </w:rPr>
            <w:t>Bolashaq</w:t>
          </w:r>
          <w:proofErr w:type="spellEnd"/>
          <w:r w:rsidRPr="00747B80">
            <w:rPr>
              <w:rFonts w:ascii="Times New Roman" w:hAnsi="Times New Roman" w:cs="Times New Roman"/>
              <w:sz w:val="22"/>
              <w:szCs w:val="22"/>
            </w:rPr>
            <w:t>»</w:t>
          </w:r>
        </w:p>
      </w:tc>
      <w:tc>
        <w:tcPr>
          <w:tcW w:w="2430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7CD5118" w14:textId="77777777" w:rsidR="00634F51" w:rsidRPr="00747B80" w:rsidRDefault="00634F51" w:rsidP="00634F51">
          <w:pPr>
            <w:pStyle w:val="a8"/>
            <w:jc w:val="center"/>
            <w:rPr>
              <w:rFonts w:ascii="Times New Roman" w:hAnsi="Times New Roman" w:cs="Times New Roman"/>
              <w:b/>
              <w:sz w:val="22"/>
              <w:szCs w:val="22"/>
              <w:lang w:val="kk-KZ"/>
            </w:rPr>
          </w:pPr>
          <w:r w:rsidRPr="00747B80">
            <w:rPr>
              <w:rFonts w:ascii="Times New Roman" w:hAnsi="Times New Roman" w:cs="Times New Roman"/>
              <w:bCs/>
              <w:sz w:val="22"/>
              <w:szCs w:val="22"/>
            </w:rPr>
            <w:t>Система менеджмента качества</w:t>
          </w:r>
        </w:p>
        <w:p w14:paraId="4AACFE47" w14:textId="77777777" w:rsidR="00634F51" w:rsidRPr="00747B80" w:rsidRDefault="0031446C" w:rsidP="0073589D">
          <w:pPr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31446C">
            <w:rPr>
              <w:rFonts w:ascii="Times New Roman" w:hAnsi="Times New Roman" w:cs="Times New Roman"/>
              <w:bCs/>
              <w:sz w:val="22"/>
              <w:szCs w:val="22"/>
            </w:rPr>
            <w:t xml:space="preserve">Положение </w:t>
          </w:r>
          <w:r>
            <w:rPr>
              <w:rFonts w:ascii="Times New Roman" w:hAnsi="Times New Roman" w:cs="Times New Roman"/>
              <w:bCs/>
              <w:sz w:val="22"/>
              <w:szCs w:val="22"/>
            </w:rPr>
            <w:t>о</w:t>
          </w:r>
          <w:r w:rsidRPr="0031446C">
            <w:rPr>
              <w:rFonts w:ascii="Times New Roman" w:hAnsi="Times New Roman" w:cs="Times New Roman"/>
              <w:bCs/>
              <w:sz w:val="22"/>
              <w:szCs w:val="22"/>
              <w:lang w:val="kk-KZ"/>
            </w:rPr>
            <w:t xml:space="preserve"> </w:t>
          </w:r>
          <w:r>
            <w:rPr>
              <w:rFonts w:ascii="Times New Roman" w:hAnsi="Times New Roman" w:cs="Times New Roman"/>
              <w:bCs/>
              <w:sz w:val="22"/>
              <w:szCs w:val="22"/>
              <w:lang w:val="kk-KZ"/>
            </w:rPr>
            <w:t>Н</w:t>
          </w:r>
          <w:r w:rsidRPr="0031446C">
            <w:rPr>
              <w:rFonts w:ascii="Times New Roman" w:hAnsi="Times New Roman" w:cs="Times New Roman"/>
              <w:bCs/>
              <w:sz w:val="22"/>
              <w:szCs w:val="22"/>
              <w:lang w:val="kk-KZ"/>
            </w:rPr>
            <w:t>аучно-техническом совете</w:t>
          </w:r>
        </w:p>
      </w:tc>
      <w:tc>
        <w:tcPr>
          <w:tcW w:w="121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9A3CD98" w14:textId="77777777" w:rsid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СМК</w:t>
          </w:r>
        </w:p>
        <w:p w14:paraId="4C133E53" w14:textId="77777777" w:rsidR="00D27F1C" w:rsidRPr="00747B80" w:rsidRDefault="0031446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ПСП 103</w:t>
          </w:r>
          <w:r w:rsidR="00D27F1C"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 –20</w:t>
          </w:r>
          <w:r w:rsidR="000E4CD4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</w:t>
          </w:r>
          <w:r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</w:t>
          </w:r>
        </w:p>
        <w:p w14:paraId="194AC488" w14:textId="77777777" w:rsid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Дата</w:t>
          </w:r>
          <w:r w:rsid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20</w:t>
          </w:r>
          <w:r w:rsidR="000E4CD4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</w:t>
          </w:r>
          <w:r w:rsidR="0031446C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2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.08.</w:t>
          </w:r>
          <w:r w:rsidR="0031446C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>31</w:t>
          </w:r>
        </w:p>
        <w:p w14:paraId="646248BB" w14:textId="77777777" w:rsidR="00634F51" w:rsidRPr="00747B80" w:rsidRDefault="00D27F1C" w:rsidP="00747B80">
          <w:pPr>
            <w:tabs>
              <w:tab w:val="center" w:pos="4153"/>
              <w:tab w:val="right" w:pos="8306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Стр.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begin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instrText xml:space="preserve"> PAGE </w:instrTex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separate"/>
          </w:r>
          <w:r w:rsidR="00156069">
            <w:rPr>
              <w:rFonts w:ascii="Times New Roman" w:eastAsia="Times New Roman" w:hAnsi="Times New Roman" w:cs="Times New Roman"/>
              <w:noProof/>
              <w:snapToGrid w:val="0"/>
              <w:kern w:val="0"/>
              <w:sz w:val="22"/>
              <w:szCs w:val="22"/>
              <w:lang w:eastAsia="ru-RU" w:bidi="ar-SA"/>
            </w:rPr>
            <w:t>9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end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t xml:space="preserve"> из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val="kk-KZ" w:eastAsia="ru-RU" w:bidi="ar-SA"/>
            </w:rPr>
            <w:t xml:space="preserve"> 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begin"/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instrText xml:space="preserve"> NUMPAGES </w:instrTex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separate"/>
          </w:r>
          <w:r w:rsidR="00156069">
            <w:rPr>
              <w:rFonts w:ascii="Times New Roman" w:eastAsia="Times New Roman" w:hAnsi="Times New Roman" w:cs="Times New Roman"/>
              <w:noProof/>
              <w:snapToGrid w:val="0"/>
              <w:kern w:val="0"/>
              <w:sz w:val="22"/>
              <w:szCs w:val="22"/>
              <w:lang w:eastAsia="ru-RU" w:bidi="ar-SA"/>
            </w:rPr>
            <w:t>11</w:t>
          </w:r>
          <w:r w:rsidRPr="00747B80">
            <w:rPr>
              <w:rFonts w:ascii="Times New Roman" w:eastAsia="Times New Roman" w:hAnsi="Times New Roman" w:cs="Times New Roman"/>
              <w:snapToGrid w:val="0"/>
              <w:kern w:val="0"/>
              <w:sz w:val="22"/>
              <w:szCs w:val="22"/>
              <w:lang w:eastAsia="ru-RU" w:bidi="ar-SA"/>
            </w:rPr>
            <w:fldChar w:fldCharType="end"/>
          </w:r>
        </w:p>
      </w:tc>
    </w:tr>
  </w:tbl>
  <w:p w14:paraId="24DFCC8A" w14:textId="77777777" w:rsidR="00F6736F" w:rsidRPr="00747B80" w:rsidRDefault="00F6736F">
    <w:pPr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FC40294"/>
    <w:multiLevelType w:val="singleLevel"/>
    <w:tmpl w:val="1B72231A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430C6160"/>
    <w:multiLevelType w:val="hybridMultilevel"/>
    <w:tmpl w:val="0C10067E"/>
    <w:lvl w:ilvl="0" w:tplc="CFE05B74">
      <w:start w:val="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50907A13"/>
    <w:multiLevelType w:val="hybridMultilevel"/>
    <w:tmpl w:val="56DC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148296">
    <w:abstractNumId w:val="0"/>
  </w:num>
  <w:num w:numId="2" w16cid:durableId="923757274">
    <w:abstractNumId w:val="1"/>
  </w:num>
  <w:num w:numId="3" w16cid:durableId="822044776">
    <w:abstractNumId w:val="4"/>
  </w:num>
  <w:num w:numId="4" w16cid:durableId="1851331537">
    <w:abstractNumId w:val="3"/>
  </w:num>
  <w:num w:numId="5" w16cid:durableId="1262880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D4"/>
    <w:rsid w:val="000013BA"/>
    <w:rsid w:val="00020E1E"/>
    <w:rsid w:val="000243DE"/>
    <w:rsid w:val="00034CE0"/>
    <w:rsid w:val="000446F7"/>
    <w:rsid w:val="00066B71"/>
    <w:rsid w:val="00067C4A"/>
    <w:rsid w:val="00080AEF"/>
    <w:rsid w:val="000B683B"/>
    <w:rsid w:val="000C5804"/>
    <w:rsid w:val="000E4CD4"/>
    <w:rsid w:val="000E73CF"/>
    <w:rsid w:val="00100916"/>
    <w:rsid w:val="00121F60"/>
    <w:rsid w:val="00140C40"/>
    <w:rsid w:val="001547C1"/>
    <w:rsid w:val="00156069"/>
    <w:rsid w:val="0016043F"/>
    <w:rsid w:val="00160E78"/>
    <w:rsid w:val="0017695D"/>
    <w:rsid w:val="0018085F"/>
    <w:rsid w:val="001B4554"/>
    <w:rsid w:val="001D1A22"/>
    <w:rsid w:val="001D2563"/>
    <w:rsid w:val="002040A5"/>
    <w:rsid w:val="00213602"/>
    <w:rsid w:val="00250E2A"/>
    <w:rsid w:val="00253A51"/>
    <w:rsid w:val="002802EC"/>
    <w:rsid w:val="002A7F8C"/>
    <w:rsid w:val="002B6FC9"/>
    <w:rsid w:val="002B7410"/>
    <w:rsid w:val="002C61D6"/>
    <w:rsid w:val="002D59A1"/>
    <w:rsid w:val="0031446C"/>
    <w:rsid w:val="003255C6"/>
    <w:rsid w:val="003266CA"/>
    <w:rsid w:val="00326E79"/>
    <w:rsid w:val="0033239A"/>
    <w:rsid w:val="0034794C"/>
    <w:rsid w:val="0035000D"/>
    <w:rsid w:val="0035145E"/>
    <w:rsid w:val="00387E13"/>
    <w:rsid w:val="00394F57"/>
    <w:rsid w:val="00405FCD"/>
    <w:rsid w:val="004067B7"/>
    <w:rsid w:val="004151A0"/>
    <w:rsid w:val="00417706"/>
    <w:rsid w:val="0043496B"/>
    <w:rsid w:val="00455F33"/>
    <w:rsid w:val="004608E9"/>
    <w:rsid w:val="00463BC7"/>
    <w:rsid w:val="0046721F"/>
    <w:rsid w:val="0047734E"/>
    <w:rsid w:val="0048534F"/>
    <w:rsid w:val="004B0FA7"/>
    <w:rsid w:val="004C3618"/>
    <w:rsid w:val="004D60AE"/>
    <w:rsid w:val="004E4EF1"/>
    <w:rsid w:val="00507E36"/>
    <w:rsid w:val="00526F54"/>
    <w:rsid w:val="00533D27"/>
    <w:rsid w:val="0055133B"/>
    <w:rsid w:val="00552FA0"/>
    <w:rsid w:val="00566D90"/>
    <w:rsid w:val="00573839"/>
    <w:rsid w:val="00592BAE"/>
    <w:rsid w:val="005957D8"/>
    <w:rsid w:val="005A41A9"/>
    <w:rsid w:val="005B4F44"/>
    <w:rsid w:val="005B5523"/>
    <w:rsid w:val="005E2463"/>
    <w:rsid w:val="005E3A53"/>
    <w:rsid w:val="005F6317"/>
    <w:rsid w:val="005F6EA7"/>
    <w:rsid w:val="00601C8F"/>
    <w:rsid w:val="00627F2A"/>
    <w:rsid w:val="00634F51"/>
    <w:rsid w:val="006A0D6C"/>
    <w:rsid w:val="006B2ED4"/>
    <w:rsid w:val="006C0AC6"/>
    <w:rsid w:val="0073589D"/>
    <w:rsid w:val="0073610E"/>
    <w:rsid w:val="00744560"/>
    <w:rsid w:val="00747B80"/>
    <w:rsid w:val="007668E4"/>
    <w:rsid w:val="00781834"/>
    <w:rsid w:val="007A1933"/>
    <w:rsid w:val="007D7A9A"/>
    <w:rsid w:val="007E2684"/>
    <w:rsid w:val="007E5B1A"/>
    <w:rsid w:val="007F461B"/>
    <w:rsid w:val="008240AA"/>
    <w:rsid w:val="00833223"/>
    <w:rsid w:val="00861EE5"/>
    <w:rsid w:val="00876B3D"/>
    <w:rsid w:val="00887948"/>
    <w:rsid w:val="0089316D"/>
    <w:rsid w:val="008B416F"/>
    <w:rsid w:val="008C1AD0"/>
    <w:rsid w:val="008D2286"/>
    <w:rsid w:val="00913C14"/>
    <w:rsid w:val="00950F32"/>
    <w:rsid w:val="009647DD"/>
    <w:rsid w:val="00966962"/>
    <w:rsid w:val="00986D17"/>
    <w:rsid w:val="009877A4"/>
    <w:rsid w:val="009A2EE4"/>
    <w:rsid w:val="009B0B40"/>
    <w:rsid w:val="009B4AD7"/>
    <w:rsid w:val="009B5E77"/>
    <w:rsid w:val="009B748D"/>
    <w:rsid w:val="009C2374"/>
    <w:rsid w:val="009C292B"/>
    <w:rsid w:val="00A013BB"/>
    <w:rsid w:val="00A12330"/>
    <w:rsid w:val="00A1279A"/>
    <w:rsid w:val="00A27CAC"/>
    <w:rsid w:val="00A4259D"/>
    <w:rsid w:val="00A4484B"/>
    <w:rsid w:val="00A51A89"/>
    <w:rsid w:val="00A61C94"/>
    <w:rsid w:val="00A9557B"/>
    <w:rsid w:val="00AD27C1"/>
    <w:rsid w:val="00AE0958"/>
    <w:rsid w:val="00AE79B8"/>
    <w:rsid w:val="00AF6684"/>
    <w:rsid w:val="00B048A6"/>
    <w:rsid w:val="00B17A84"/>
    <w:rsid w:val="00B2364A"/>
    <w:rsid w:val="00B25522"/>
    <w:rsid w:val="00B2668B"/>
    <w:rsid w:val="00B42A7C"/>
    <w:rsid w:val="00B575C4"/>
    <w:rsid w:val="00BA019B"/>
    <w:rsid w:val="00BD7977"/>
    <w:rsid w:val="00BE0972"/>
    <w:rsid w:val="00BF2943"/>
    <w:rsid w:val="00C07263"/>
    <w:rsid w:val="00C23D97"/>
    <w:rsid w:val="00C411B9"/>
    <w:rsid w:val="00C562C1"/>
    <w:rsid w:val="00C63C6F"/>
    <w:rsid w:val="00C83C5B"/>
    <w:rsid w:val="00C872F3"/>
    <w:rsid w:val="00CC475E"/>
    <w:rsid w:val="00CC5687"/>
    <w:rsid w:val="00CD01B5"/>
    <w:rsid w:val="00D14876"/>
    <w:rsid w:val="00D173F7"/>
    <w:rsid w:val="00D27F1C"/>
    <w:rsid w:val="00D422E6"/>
    <w:rsid w:val="00D46923"/>
    <w:rsid w:val="00D6331E"/>
    <w:rsid w:val="00D74AAF"/>
    <w:rsid w:val="00DB1EE2"/>
    <w:rsid w:val="00DD5818"/>
    <w:rsid w:val="00DD7503"/>
    <w:rsid w:val="00E0425E"/>
    <w:rsid w:val="00E137A2"/>
    <w:rsid w:val="00E24C95"/>
    <w:rsid w:val="00E27D23"/>
    <w:rsid w:val="00E378E9"/>
    <w:rsid w:val="00E55B81"/>
    <w:rsid w:val="00E628DA"/>
    <w:rsid w:val="00E96582"/>
    <w:rsid w:val="00EA3E29"/>
    <w:rsid w:val="00EB271B"/>
    <w:rsid w:val="00EB761A"/>
    <w:rsid w:val="00ED7F2E"/>
    <w:rsid w:val="00EE2657"/>
    <w:rsid w:val="00EF6470"/>
    <w:rsid w:val="00F01924"/>
    <w:rsid w:val="00F175F8"/>
    <w:rsid w:val="00F21480"/>
    <w:rsid w:val="00F253FD"/>
    <w:rsid w:val="00F6736F"/>
    <w:rsid w:val="00F7395E"/>
    <w:rsid w:val="00F752E2"/>
    <w:rsid w:val="00F932B3"/>
    <w:rsid w:val="00FA38E3"/>
    <w:rsid w:val="00FA5216"/>
    <w:rsid w:val="00FB3508"/>
    <w:rsid w:val="00FC1555"/>
    <w:rsid w:val="00FE7D14"/>
    <w:rsid w:val="00FF2D5D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3954BD"/>
  <w15:chartTrackingRefBased/>
  <w15:docId w15:val="{6B47F9EF-BA80-4C71-922A-DC55E1B5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lang w:val="kk-KZ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6"/>
    <w:pPr>
      <w:spacing w:after="120"/>
    </w:pPr>
  </w:style>
  <w:style w:type="paragraph" w:styleId="a7">
    <w:name w:val="List"/>
    <w:basedOn w:val="a0"/>
  </w:style>
  <w:style w:type="paragraph" w:customStyle="1" w:styleId="30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14">
    <w:name w:val="Абзац списка1"/>
    <w:basedOn w:val="a"/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310">
    <w:name w:val="Основной текст с отступом 31"/>
    <w:basedOn w:val="a"/>
    <w:pPr>
      <w:spacing w:after="120" w:line="300" w:lineRule="auto"/>
      <w:ind w:left="283" w:firstLine="500"/>
      <w:jc w:val="both"/>
    </w:pPr>
    <w:rPr>
      <w:rFonts w:cs="Calibri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e">
    <w:name w:val="Мой"/>
    <w:basedOn w:val="a"/>
    <w:pPr>
      <w:spacing w:line="360" w:lineRule="auto"/>
      <w:ind w:firstLine="720"/>
      <w:jc w:val="both"/>
    </w:pPr>
    <w:rPr>
      <w:rFonts w:ascii="Times New Roman" w:eastAsia="Times New Roman" w:hAnsi="Times New Roman" w:cs="Calibri"/>
      <w:sz w:val="28"/>
      <w:szCs w:val="20"/>
      <w:lang w:eastAsia="ar-SA" w:bidi="ar-SA"/>
    </w:rPr>
  </w:style>
  <w:style w:type="paragraph" w:customStyle="1" w:styleId="af">
    <w:name w:val="Содержимое врезки"/>
    <w:basedOn w:val="a0"/>
  </w:style>
  <w:style w:type="paragraph" w:customStyle="1" w:styleId="15">
    <w:name w:val="Обычный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j11">
    <w:name w:val="j11"/>
    <w:basedOn w:val="a"/>
    <w:rsid w:val="00C23D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">
    <w:name w:val="s1"/>
    <w:basedOn w:val="a1"/>
    <w:rsid w:val="00C23D97"/>
  </w:style>
  <w:style w:type="character" w:customStyle="1" w:styleId="j21">
    <w:name w:val="j21"/>
    <w:basedOn w:val="a1"/>
    <w:rsid w:val="00C23D97"/>
  </w:style>
  <w:style w:type="character" w:customStyle="1" w:styleId="s3">
    <w:name w:val="s3"/>
    <w:basedOn w:val="a1"/>
    <w:rsid w:val="00C23D97"/>
  </w:style>
  <w:style w:type="character" w:customStyle="1" w:styleId="s9">
    <w:name w:val="s9"/>
    <w:basedOn w:val="a1"/>
    <w:rsid w:val="00C23D97"/>
  </w:style>
  <w:style w:type="character" w:styleId="af1">
    <w:name w:val="Hyperlink"/>
    <w:uiPriority w:val="99"/>
    <w:semiHidden/>
    <w:unhideWhenUsed/>
    <w:rsid w:val="00C23D97"/>
    <w:rPr>
      <w:color w:val="0000FF"/>
      <w:u w:val="single"/>
    </w:rPr>
  </w:style>
  <w:style w:type="paragraph" w:customStyle="1" w:styleId="j12">
    <w:name w:val="j12"/>
    <w:basedOn w:val="a"/>
    <w:rsid w:val="00C23D9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BodyText21">
    <w:name w:val="Body Text 21"/>
    <w:basedOn w:val="a"/>
    <w:rsid w:val="00573839"/>
    <w:pPr>
      <w:widowControl/>
      <w:tabs>
        <w:tab w:val="center" w:pos="-1418"/>
      </w:tabs>
      <w:suppressAutoHyphens w:val="0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table" w:styleId="af2">
    <w:name w:val="Table Grid"/>
    <w:basedOn w:val="a2"/>
    <w:uiPriority w:val="59"/>
    <w:rsid w:val="00BF29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1"/>
    <w:link w:val="a8"/>
    <w:uiPriority w:val="99"/>
    <w:rsid w:val="00634F51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af3">
    <w:name w:val="page number"/>
    <w:basedOn w:val="a1"/>
    <w:uiPriority w:val="99"/>
    <w:unhideWhenUsed/>
    <w:rsid w:val="00634F51"/>
  </w:style>
  <w:style w:type="paragraph" w:styleId="af4">
    <w:name w:val="Balloon Text"/>
    <w:basedOn w:val="a"/>
    <w:link w:val="af5"/>
    <w:uiPriority w:val="99"/>
    <w:semiHidden/>
    <w:unhideWhenUsed/>
    <w:rsid w:val="000E4CD4"/>
    <w:rPr>
      <w:rFonts w:ascii="Segoe UI" w:hAnsi="Segoe UI" w:cs="Mangal"/>
      <w:sz w:val="18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E4CD4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character" w:customStyle="1" w:styleId="ad">
    <w:name w:val="Нижний колонтитул Знак"/>
    <w:basedOn w:val="a1"/>
    <w:link w:val="ac"/>
    <w:uiPriority w:val="99"/>
    <w:rsid w:val="0031446C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1"/>
    <w:link w:val="a0"/>
    <w:rsid w:val="001D2563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customStyle="1" w:styleId="85pt">
    <w:name w:val="Основной текст + 8;5 pt"/>
    <w:rsid w:val="00C872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/>
    </w:rPr>
  </w:style>
  <w:style w:type="character" w:customStyle="1" w:styleId="af6">
    <w:name w:val="Основной текст + Полужирный"/>
    <w:rsid w:val="00C872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paragraph" w:customStyle="1" w:styleId="32">
    <w:name w:val="Основной текст3"/>
    <w:basedOn w:val="a"/>
    <w:rsid w:val="00C872F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kern w:val="0"/>
      <w:sz w:val="19"/>
      <w:szCs w:val="19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86C2-488F-4AD0-809C-13D7909A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cp:lastModifiedBy>D K</cp:lastModifiedBy>
  <cp:revision>2</cp:revision>
  <cp:lastPrinted>2022-12-12T08:37:00Z</cp:lastPrinted>
  <dcterms:created xsi:type="dcterms:W3CDTF">2022-12-17T08:56:00Z</dcterms:created>
  <dcterms:modified xsi:type="dcterms:W3CDTF">2022-12-17T08:56:00Z</dcterms:modified>
</cp:coreProperties>
</file>