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F0" w:rsidRPr="001B1D87" w:rsidRDefault="008202F0" w:rsidP="001B1D87">
      <w:pPr>
        <w:pStyle w:val="a5"/>
        <w:widowControl w:val="0"/>
        <w:suppressAutoHyphens w:val="0"/>
        <w:spacing w:line="240" w:lineRule="auto"/>
        <w:rPr>
          <w:szCs w:val="28"/>
        </w:rPr>
      </w:pPr>
      <w:r w:rsidRPr="001B1D87">
        <w:rPr>
          <w:szCs w:val="28"/>
        </w:rPr>
        <w:t>МИНИСТЕРСТВО ОБРАЗОВАНИЯ И НАУКИ</w:t>
      </w:r>
    </w:p>
    <w:p w:rsidR="008202F0" w:rsidRPr="001B1D87" w:rsidRDefault="008202F0" w:rsidP="001B1D87">
      <w:pPr>
        <w:pStyle w:val="a5"/>
        <w:widowControl w:val="0"/>
        <w:suppressAutoHyphens w:val="0"/>
        <w:spacing w:line="240" w:lineRule="auto"/>
        <w:rPr>
          <w:szCs w:val="28"/>
        </w:rPr>
      </w:pPr>
      <w:r w:rsidRPr="001B1D87">
        <w:rPr>
          <w:szCs w:val="28"/>
        </w:rPr>
        <w:t>РЕСПУБЛИКИ КАЗАХСТАН</w:t>
      </w:r>
    </w:p>
    <w:p w:rsidR="008202F0" w:rsidRPr="001B1D87" w:rsidRDefault="008202F0" w:rsidP="001B1D87">
      <w:pPr>
        <w:widowControl w:val="0"/>
        <w:spacing w:after="0"/>
        <w:ind w:firstLine="709"/>
        <w:jc w:val="center"/>
        <w:rPr>
          <w:rFonts w:ascii="Times New Roman" w:hAnsi="Times New Roman" w:cs="Times New Roman"/>
          <w:sz w:val="28"/>
          <w:szCs w:val="28"/>
        </w:rPr>
      </w:pPr>
    </w:p>
    <w:p w:rsidR="008202F0" w:rsidRPr="001B1D87" w:rsidRDefault="008202F0" w:rsidP="001B1D87">
      <w:pPr>
        <w:pStyle w:val="BodyText2"/>
        <w:widowControl w:val="0"/>
        <w:suppressAutoHyphens w:val="0"/>
        <w:spacing w:after="0"/>
        <w:ind w:firstLine="709"/>
        <w:rPr>
          <w:b/>
          <w:szCs w:val="28"/>
        </w:rPr>
      </w:pPr>
      <w:r w:rsidRPr="001B1D87">
        <w:rPr>
          <w:b/>
          <w:szCs w:val="28"/>
        </w:rPr>
        <w:t>АКАДЕМИЯ «</w:t>
      </w:r>
      <w:r w:rsidRPr="001B1D87">
        <w:rPr>
          <w:b/>
          <w:szCs w:val="28"/>
          <w:lang w:val="en-US"/>
        </w:rPr>
        <w:t>BOLASHAQ</w:t>
      </w:r>
      <w:r w:rsidRPr="001B1D87">
        <w:rPr>
          <w:b/>
          <w:szCs w:val="28"/>
        </w:rPr>
        <w:t>»</w:t>
      </w:r>
    </w:p>
    <w:p w:rsidR="008202F0" w:rsidRPr="001B1D87" w:rsidRDefault="008202F0" w:rsidP="001B1D87">
      <w:pPr>
        <w:pStyle w:val="BodyText2"/>
        <w:widowControl w:val="0"/>
        <w:suppressAutoHyphens w:val="0"/>
        <w:spacing w:after="0"/>
        <w:ind w:firstLine="709"/>
        <w:rPr>
          <w:b/>
          <w:szCs w:val="28"/>
        </w:rPr>
      </w:pPr>
    </w:p>
    <w:p w:rsidR="008202F0" w:rsidRPr="001B1D87" w:rsidRDefault="008202F0" w:rsidP="001B1D87">
      <w:pPr>
        <w:pStyle w:val="BodyText2"/>
        <w:widowControl w:val="0"/>
        <w:suppressAutoHyphens w:val="0"/>
        <w:spacing w:after="0"/>
        <w:ind w:firstLine="709"/>
        <w:rPr>
          <w:b/>
          <w:szCs w:val="28"/>
        </w:rPr>
      </w:pPr>
      <w:r w:rsidRPr="001B1D87">
        <w:rPr>
          <w:b/>
          <w:szCs w:val="28"/>
        </w:rPr>
        <w:t>КАФЕДРА ЮРИДИЧЕСКИХ ДИСЦИПЛИН</w:t>
      </w:r>
    </w:p>
    <w:p w:rsidR="008202F0" w:rsidRPr="001B1D87" w:rsidRDefault="008202F0" w:rsidP="001B1D87">
      <w:pPr>
        <w:pStyle w:val="1"/>
        <w:keepNext w:val="0"/>
        <w:widowControl w:val="0"/>
        <w:numPr>
          <w:ilvl w:val="0"/>
          <w:numId w:val="0"/>
        </w:numPr>
        <w:suppressAutoHyphens w:val="0"/>
        <w:ind w:firstLine="709"/>
        <w:jc w:val="center"/>
        <w:rPr>
          <w:b/>
          <w:szCs w:val="28"/>
          <w:lang w:val="ru-RU"/>
        </w:rPr>
      </w:pPr>
    </w:p>
    <w:p w:rsidR="008202F0" w:rsidRPr="001B1D87" w:rsidRDefault="008202F0" w:rsidP="001B1D87">
      <w:pPr>
        <w:widowControl w:val="0"/>
        <w:spacing w:after="0"/>
        <w:ind w:firstLine="709"/>
        <w:jc w:val="center"/>
        <w:rPr>
          <w:rFonts w:ascii="Times New Roman" w:hAnsi="Times New Roman" w:cs="Times New Roman"/>
          <w:sz w:val="28"/>
          <w:szCs w:val="28"/>
        </w:rPr>
      </w:pPr>
    </w:p>
    <w:p w:rsidR="008202F0" w:rsidRPr="001B1D87" w:rsidRDefault="008202F0" w:rsidP="001B1D87">
      <w:pPr>
        <w:widowControl w:val="0"/>
        <w:spacing w:after="0"/>
        <w:ind w:firstLine="709"/>
        <w:jc w:val="center"/>
        <w:rPr>
          <w:rFonts w:ascii="Times New Roman" w:hAnsi="Times New Roman" w:cs="Times New Roman"/>
          <w:sz w:val="28"/>
          <w:szCs w:val="28"/>
        </w:rPr>
      </w:pPr>
    </w:p>
    <w:p w:rsidR="008202F0" w:rsidRPr="001B1D87" w:rsidRDefault="008202F0" w:rsidP="001B1D87">
      <w:pPr>
        <w:widowControl w:val="0"/>
        <w:spacing w:after="0"/>
        <w:ind w:firstLine="709"/>
        <w:jc w:val="center"/>
        <w:rPr>
          <w:rFonts w:ascii="Times New Roman" w:hAnsi="Times New Roman" w:cs="Times New Roman"/>
          <w:sz w:val="28"/>
          <w:szCs w:val="28"/>
        </w:rPr>
      </w:pPr>
    </w:p>
    <w:p w:rsidR="008202F0" w:rsidRDefault="008202F0" w:rsidP="001B1D87">
      <w:pPr>
        <w:widowControl w:val="0"/>
        <w:spacing w:after="0"/>
        <w:ind w:firstLine="709"/>
        <w:jc w:val="center"/>
        <w:rPr>
          <w:rFonts w:ascii="Times New Roman" w:hAnsi="Times New Roman" w:cs="Times New Roman"/>
          <w:b/>
          <w:sz w:val="28"/>
          <w:szCs w:val="28"/>
        </w:rPr>
      </w:pPr>
    </w:p>
    <w:p w:rsidR="008D74F9" w:rsidRDefault="008D74F9" w:rsidP="001B1D87">
      <w:pPr>
        <w:widowControl w:val="0"/>
        <w:spacing w:after="0"/>
        <w:ind w:firstLine="709"/>
        <w:jc w:val="center"/>
        <w:rPr>
          <w:rFonts w:ascii="Times New Roman" w:hAnsi="Times New Roman" w:cs="Times New Roman"/>
          <w:b/>
          <w:sz w:val="28"/>
          <w:szCs w:val="28"/>
        </w:rPr>
      </w:pPr>
    </w:p>
    <w:p w:rsidR="008D74F9" w:rsidRDefault="008D74F9" w:rsidP="001B1D87">
      <w:pPr>
        <w:widowControl w:val="0"/>
        <w:spacing w:after="0"/>
        <w:ind w:firstLine="709"/>
        <w:jc w:val="center"/>
        <w:rPr>
          <w:rFonts w:ascii="Times New Roman" w:hAnsi="Times New Roman" w:cs="Times New Roman"/>
          <w:b/>
          <w:sz w:val="28"/>
          <w:szCs w:val="28"/>
        </w:rPr>
      </w:pPr>
    </w:p>
    <w:p w:rsidR="008D74F9" w:rsidRDefault="008D74F9" w:rsidP="001B1D87">
      <w:pPr>
        <w:widowControl w:val="0"/>
        <w:spacing w:after="0"/>
        <w:ind w:firstLine="709"/>
        <w:jc w:val="center"/>
        <w:rPr>
          <w:rFonts w:ascii="Times New Roman" w:hAnsi="Times New Roman" w:cs="Times New Roman"/>
          <w:b/>
          <w:sz w:val="28"/>
          <w:szCs w:val="28"/>
        </w:rPr>
      </w:pPr>
    </w:p>
    <w:p w:rsidR="008D74F9" w:rsidRPr="001B1D87" w:rsidRDefault="008D74F9" w:rsidP="001B1D87">
      <w:pPr>
        <w:widowControl w:val="0"/>
        <w:spacing w:after="0"/>
        <w:ind w:firstLine="709"/>
        <w:jc w:val="center"/>
        <w:rPr>
          <w:rFonts w:ascii="Times New Roman" w:hAnsi="Times New Roman" w:cs="Times New Roman"/>
          <w:b/>
          <w:sz w:val="28"/>
          <w:szCs w:val="28"/>
        </w:rPr>
      </w:pPr>
    </w:p>
    <w:p w:rsidR="008202F0" w:rsidRPr="001B1D87" w:rsidRDefault="008202F0" w:rsidP="001B1D87">
      <w:pPr>
        <w:widowControl w:val="0"/>
        <w:spacing w:after="0"/>
        <w:ind w:firstLine="709"/>
        <w:jc w:val="center"/>
        <w:rPr>
          <w:rFonts w:ascii="Times New Roman" w:hAnsi="Times New Roman" w:cs="Times New Roman"/>
          <w:b/>
          <w:sz w:val="28"/>
          <w:szCs w:val="28"/>
        </w:rPr>
      </w:pPr>
    </w:p>
    <w:p w:rsidR="008202F0" w:rsidRPr="001B1D87" w:rsidRDefault="008202F0" w:rsidP="001B1D87">
      <w:pPr>
        <w:widowControl w:val="0"/>
        <w:spacing w:after="0"/>
        <w:ind w:firstLine="709"/>
        <w:jc w:val="center"/>
        <w:rPr>
          <w:rFonts w:ascii="Times New Roman" w:hAnsi="Times New Roman" w:cs="Times New Roman"/>
          <w:b/>
          <w:sz w:val="28"/>
          <w:szCs w:val="28"/>
        </w:rPr>
      </w:pPr>
    </w:p>
    <w:p w:rsidR="008202F0" w:rsidRPr="001B1D87" w:rsidRDefault="008202F0" w:rsidP="001B1D87">
      <w:pPr>
        <w:widowControl w:val="0"/>
        <w:spacing w:after="0"/>
        <w:ind w:firstLine="709"/>
        <w:jc w:val="center"/>
        <w:rPr>
          <w:rFonts w:ascii="Times New Roman" w:hAnsi="Times New Roman" w:cs="Times New Roman"/>
          <w:b/>
          <w:sz w:val="28"/>
          <w:szCs w:val="28"/>
        </w:rPr>
      </w:pPr>
    </w:p>
    <w:p w:rsidR="008202F0" w:rsidRPr="001B1D87" w:rsidRDefault="008202F0" w:rsidP="001B1D87">
      <w:pPr>
        <w:spacing w:after="0"/>
        <w:ind w:firstLine="709"/>
        <w:jc w:val="center"/>
        <w:rPr>
          <w:rFonts w:ascii="Times New Roman" w:hAnsi="Times New Roman" w:cs="Times New Roman"/>
          <w:b/>
          <w:caps/>
          <w:sz w:val="28"/>
          <w:szCs w:val="28"/>
        </w:rPr>
      </w:pPr>
      <w:r w:rsidRPr="001B1D87">
        <w:rPr>
          <w:rFonts w:ascii="Times New Roman" w:hAnsi="Times New Roman" w:cs="Times New Roman"/>
          <w:b/>
          <w:caps/>
          <w:sz w:val="28"/>
          <w:szCs w:val="28"/>
          <w:lang w:val="kk-KZ"/>
        </w:rPr>
        <w:t>Стратегический план развития на кафедры</w:t>
      </w:r>
    </w:p>
    <w:p w:rsidR="008202F0" w:rsidRPr="001B1D87" w:rsidRDefault="008202F0" w:rsidP="001B1D87">
      <w:pPr>
        <w:pStyle w:val="BodyText2"/>
        <w:widowControl w:val="0"/>
        <w:suppressAutoHyphens w:val="0"/>
        <w:spacing w:after="0"/>
        <w:ind w:firstLine="709"/>
        <w:rPr>
          <w:b/>
          <w:szCs w:val="28"/>
        </w:rPr>
      </w:pPr>
      <w:r w:rsidRPr="001B1D87">
        <w:rPr>
          <w:b/>
          <w:szCs w:val="28"/>
        </w:rPr>
        <w:t>на</w:t>
      </w:r>
      <w:r w:rsidRPr="001B1D87">
        <w:rPr>
          <w:b/>
          <w:szCs w:val="28"/>
        </w:rPr>
        <w:t xml:space="preserve"> 20</w:t>
      </w:r>
      <w:r w:rsidRPr="001B1D87">
        <w:rPr>
          <w:b/>
          <w:szCs w:val="28"/>
        </w:rPr>
        <w:t>20</w:t>
      </w:r>
      <w:r w:rsidRPr="001B1D87">
        <w:rPr>
          <w:b/>
          <w:szCs w:val="28"/>
          <w:lang w:val="kk-KZ"/>
        </w:rPr>
        <w:t xml:space="preserve"> </w:t>
      </w:r>
      <w:r w:rsidRPr="001B1D87">
        <w:rPr>
          <w:b/>
          <w:szCs w:val="28"/>
        </w:rPr>
        <w:t>- 202</w:t>
      </w:r>
      <w:r w:rsidRPr="001B1D87">
        <w:rPr>
          <w:b/>
          <w:szCs w:val="28"/>
        </w:rPr>
        <w:t>5</w:t>
      </w:r>
      <w:r w:rsidRPr="001B1D87">
        <w:rPr>
          <w:b/>
          <w:szCs w:val="28"/>
        </w:rPr>
        <w:t xml:space="preserve"> УЧЕБНЫЙ ГОД</w:t>
      </w:r>
    </w:p>
    <w:p w:rsidR="008202F0" w:rsidRPr="001B1D87" w:rsidRDefault="008202F0" w:rsidP="001B1D87">
      <w:pPr>
        <w:widowControl w:val="0"/>
        <w:spacing w:after="0"/>
        <w:ind w:firstLine="709"/>
        <w:jc w:val="center"/>
        <w:rPr>
          <w:rFonts w:ascii="Times New Roman" w:hAnsi="Times New Roman" w:cs="Times New Roman"/>
          <w:b/>
          <w:sz w:val="28"/>
          <w:szCs w:val="28"/>
        </w:rPr>
      </w:pPr>
    </w:p>
    <w:p w:rsidR="008202F0" w:rsidRPr="001B1D87" w:rsidRDefault="008202F0" w:rsidP="001B1D87">
      <w:pPr>
        <w:widowControl w:val="0"/>
        <w:spacing w:after="0"/>
        <w:ind w:firstLine="709"/>
        <w:jc w:val="center"/>
        <w:rPr>
          <w:rFonts w:ascii="Times New Roman" w:hAnsi="Times New Roman" w:cs="Times New Roman"/>
          <w:b/>
          <w:sz w:val="28"/>
          <w:szCs w:val="28"/>
        </w:rPr>
      </w:pPr>
    </w:p>
    <w:p w:rsidR="008202F0" w:rsidRPr="001B1D87" w:rsidRDefault="008202F0" w:rsidP="001B1D87">
      <w:pPr>
        <w:widowControl w:val="0"/>
        <w:spacing w:after="0"/>
        <w:ind w:firstLine="709"/>
        <w:jc w:val="center"/>
        <w:rPr>
          <w:rFonts w:ascii="Times New Roman" w:hAnsi="Times New Roman" w:cs="Times New Roman"/>
          <w:b/>
          <w:sz w:val="28"/>
          <w:szCs w:val="28"/>
        </w:rPr>
      </w:pPr>
    </w:p>
    <w:p w:rsidR="008202F0" w:rsidRPr="001B1D87" w:rsidRDefault="008202F0" w:rsidP="001B1D87">
      <w:pPr>
        <w:widowControl w:val="0"/>
        <w:spacing w:after="0"/>
        <w:ind w:firstLine="709"/>
        <w:jc w:val="center"/>
        <w:rPr>
          <w:rFonts w:ascii="Times New Roman" w:hAnsi="Times New Roman" w:cs="Times New Roman"/>
          <w:sz w:val="28"/>
          <w:szCs w:val="28"/>
        </w:rPr>
      </w:pPr>
    </w:p>
    <w:p w:rsidR="008202F0" w:rsidRPr="001B1D87" w:rsidRDefault="008202F0" w:rsidP="001B1D87">
      <w:pPr>
        <w:widowControl w:val="0"/>
        <w:spacing w:after="0"/>
        <w:ind w:firstLine="709"/>
        <w:jc w:val="center"/>
        <w:rPr>
          <w:rFonts w:ascii="Times New Roman" w:hAnsi="Times New Roman" w:cs="Times New Roman"/>
          <w:sz w:val="28"/>
          <w:szCs w:val="28"/>
        </w:rPr>
      </w:pPr>
    </w:p>
    <w:p w:rsidR="008202F0" w:rsidRDefault="008202F0" w:rsidP="001B1D87">
      <w:pPr>
        <w:widowControl w:val="0"/>
        <w:spacing w:after="0"/>
        <w:ind w:firstLine="709"/>
        <w:jc w:val="center"/>
        <w:rPr>
          <w:rFonts w:ascii="Times New Roman" w:hAnsi="Times New Roman" w:cs="Times New Roman"/>
          <w:sz w:val="28"/>
          <w:szCs w:val="28"/>
        </w:rPr>
      </w:pPr>
    </w:p>
    <w:p w:rsidR="008D74F9" w:rsidRDefault="008D74F9" w:rsidP="001B1D87">
      <w:pPr>
        <w:widowControl w:val="0"/>
        <w:spacing w:after="0"/>
        <w:ind w:firstLine="709"/>
        <w:jc w:val="center"/>
        <w:rPr>
          <w:rFonts w:ascii="Times New Roman" w:hAnsi="Times New Roman" w:cs="Times New Roman"/>
          <w:sz w:val="28"/>
          <w:szCs w:val="28"/>
        </w:rPr>
      </w:pPr>
    </w:p>
    <w:p w:rsidR="008D74F9" w:rsidRDefault="008D74F9" w:rsidP="001B1D87">
      <w:pPr>
        <w:widowControl w:val="0"/>
        <w:spacing w:after="0"/>
        <w:ind w:firstLine="709"/>
        <w:jc w:val="center"/>
        <w:rPr>
          <w:rFonts w:ascii="Times New Roman" w:hAnsi="Times New Roman" w:cs="Times New Roman"/>
          <w:sz w:val="28"/>
          <w:szCs w:val="28"/>
        </w:rPr>
      </w:pPr>
    </w:p>
    <w:p w:rsidR="008D74F9" w:rsidRDefault="008D74F9" w:rsidP="001B1D87">
      <w:pPr>
        <w:widowControl w:val="0"/>
        <w:spacing w:after="0"/>
        <w:ind w:firstLine="709"/>
        <w:jc w:val="center"/>
        <w:rPr>
          <w:rFonts w:ascii="Times New Roman" w:hAnsi="Times New Roman" w:cs="Times New Roman"/>
          <w:sz w:val="28"/>
          <w:szCs w:val="28"/>
        </w:rPr>
      </w:pPr>
    </w:p>
    <w:p w:rsidR="008D74F9" w:rsidRDefault="008D74F9" w:rsidP="001B1D87">
      <w:pPr>
        <w:widowControl w:val="0"/>
        <w:spacing w:after="0"/>
        <w:ind w:firstLine="709"/>
        <w:jc w:val="center"/>
        <w:rPr>
          <w:rFonts w:ascii="Times New Roman" w:hAnsi="Times New Roman" w:cs="Times New Roman"/>
          <w:sz w:val="28"/>
          <w:szCs w:val="28"/>
        </w:rPr>
      </w:pPr>
    </w:p>
    <w:p w:rsidR="008D74F9" w:rsidRDefault="008D74F9" w:rsidP="001B1D87">
      <w:pPr>
        <w:widowControl w:val="0"/>
        <w:spacing w:after="0"/>
        <w:ind w:firstLine="709"/>
        <w:jc w:val="center"/>
        <w:rPr>
          <w:rFonts w:ascii="Times New Roman" w:hAnsi="Times New Roman" w:cs="Times New Roman"/>
          <w:sz w:val="28"/>
          <w:szCs w:val="28"/>
        </w:rPr>
      </w:pPr>
    </w:p>
    <w:p w:rsidR="008D74F9" w:rsidRPr="001B1D87" w:rsidRDefault="008D74F9" w:rsidP="001B1D87">
      <w:pPr>
        <w:widowControl w:val="0"/>
        <w:spacing w:after="0"/>
        <w:ind w:firstLine="709"/>
        <w:jc w:val="center"/>
        <w:rPr>
          <w:rFonts w:ascii="Times New Roman" w:hAnsi="Times New Roman" w:cs="Times New Roman"/>
          <w:sz w:val="28"/>
          <w:szCs w:val="28"/>
        </w:rPr>
      </w:pPr>
    </w:p>
    <w:p w:rsidR="008202F0" w:rsidRPr="001B1D87" w:rsidRDefault="008202F0" w:rsidP="001B1D87">
      <w:pPr>
        <w:widowControl w:val="0"/>
        <w:spacing w:after="0"/>
        <w:ind w:firstLine="709"/>
        <w:jc w:val="center"/>
        <w:rPr>
          <w:rFonts w:ascii="Times New Roman" w:hAnsi="Times New Roman" w:cs="Times New Roman"/>
          <w:sz w:val="28"/>
          <w:szCs w:val="28"/>
        </w:rPr>
      </w:pPr>
    </w:p>
    <w:p w:rsidR="008202F0" w:rsidRPr="001B1D87" w:rsidRDefault="008202F0" w:rsidP="001B1D87">
      <w:pPr>
        <w:widowControl w:val="0"/>
        <w:spacing w:after="0"/>
        <w:ind w:firstLine="709"/>
        <w:jc w:val="center"/>
        <w:rPr>
          <w:rFonts w:ascii="Times New Roman" w:hAnsi="Times New Roman" w:cs="Times New Roman"/>
          <w:sz w:val="28"/>
          <w:szCs w:val="28"/>
        </w:rPr>
      </w:pPr>
    </w:p>
    <w:p w:rsidR="008202F0" w:rsidRPr="001B1D87" w:rsidRDefault="008202F0" w:rsidP="001B1D87">
      <w:pPr>
        <w:widowControl w:val="0"/>
        <w:spacing w:after="0"/>
        <w:ind w:firstLine="709"/>
        <w:jc w:val="center"/>
        <w:rPr>
          <w:rFonts w:ascii="Times New Roman" w:hAnsi="Times New Roman" w:cs="Times New Roman"/>
          <w:sz w:val="28"/>
          <w:szCs w:val="28"/>
        </w:rPr>
      </w:pPr>
    </w:p>
    <w:p w:rsidR="008202F0" w:rsidRPr="001B1D87" w:rsidRDefault="008202F0" w:rsidP="001B1D87">
      <w:pPr>
        <w:pStyle w:val="3"/>
        <w:keepNext w:val="0"/>
        <w:widowControl w:val="0"/>
        <w:suppressAutoHyphens w:val="0"/>
        <w:spacing w:before="0" w:after="0"/>
        <w:ind w:left="0" w:firstLine="709"/>
        <w:jc w:val="center"/>
        <w:rPr>
          <w:rFonts w:ascii="Times New Roman" w:hAnsi="Times New Roman" w:cs="Times New Roman"/>
          <w:sz w:val="28"/>
          <w:szCs w:val="28"/>
        </w:rPr>
      </w:pPr>
    </w:p>
    <w:p w:rsidR="008202F0" w:rsidRPr="001B1D87" w:rsidRDefault="008202F0" w:rsidP="001B1D87">
      <w:pPr>
        <w:pStyle w:val="3"/>
        <w:keepNext w:val="0"/>
        <w:widowControl w:val="0"/>
        <w:suppressAutoHyphens w:val="0"/>
        <w:spacing w:before="0" w:after="0"/>
        <w:ind w:left="0" w:firstLine="709"/>
        <w:jc w:val="center"/>
        <w:rPr>
          <w:rFonts w:ascii="Times New Roman" w:hAnsi="Times New Roman" w:cs="Times New Roman"/>
          <w:sz w:val="28"/>
          <w:szCs w:val="28"/>
        </w:rPr>
      </w:pPr>
      <w:r w:rsidRPr="001B1D87">
        <w:rPr>
          <w:rFonts w:ascii="Times New Roman" w:hAnsi="Times New Roman" w:cs="Times New Roman"/>
          <w:sz w:val="28"/>
          <w:szCs w:val="28"/>
        </w:rPr>
        <w:t>КАРАГАНДЫ – 2020</w:t>
      </w:r>
    </w:p>
    <w:p w:rsidR="008202F0" w:rsidRPr="001B1D87" w:rsidRDefault="008202F0" w:rsidP="001B1D87">
      <w:pPr>
        <w:pStyle w:val="a3"/>
        <w:spacing w:before="0" w:beforeAutospacing="0" w:after="0" w:afterAutospacing="0"/>
        <w:ind w:firstLine="709"/>
        <w:jc w:val="both"/>
        <w:rPr>
          <w:color w:val="646464"/>
          <w:sz w:val="28"/>
          <w:szCs w:val="28"/>
        </w:rPr>
      </w:pPr>
    </w:p>
    <w:p w:rsidR="008202F0" w:rsidRPr="001B1D87" w:rsidRDefault="008202F0" w:rsidP="001B1D87">
      <w:pPr>
        <w:pStyle w:val="a3"/>
        <w:spacing w:before="0" w:beforeAutospacing="0" w:after="0" w:afterAutospacing="0"/>
        <w:ind w:firstLine="709"/>
        <w:jc w:val="right"/>
        <w:rPr>
          <w:color w:val="646464"/>
          <w:sz w:val="28"/>
          <w:szCs w:val="28"/>
        </w:rPr>
      </w:pPr>
    </w:p>
    <w:p w:rsidR="008202F0" w:rsidRPr="001B1D87" w:rsidRDefault="008202F0" w:rsidP="001B1D87">
      <w:pPr>
        <w:spacing w:after="0"/>
        <w:ind w:firstLine="709"/>
        <w:rPr>
          <w:rFonts w:ascii="Times New Roman" w:eastAsia="Times New Roman" w:hAnsi="Times New Roman" w:cs="Times New Roman"/>
          <w:sz w:val="28"/>
          <w:szCs w:val="28"/>
          <w:lang w:eastAsia="ru-RU"/>
        </w:rPr>
      </w:pPr>
      <w:r w:rsidRPr="001B1D87">
        <w:rPr>
          <w:rFonts w:ascii="Times New Roman" w:hAnsi="Times New Roman" w:cs="Times New Roman"/>
          <w:sz w:val="28"/>
          <w:szCs w:val="28"/>
        </w:rPr>
        <w:br w:type="page"/>
      </w:r>
    </w:p>
    <w:p w:rsidR="00AB6D7D" w:rsidRPr="008D74F9" w:rsidRDefault="00AB6D7D" w:rsidP="001B1D87">
      <w:pPr>
        <w:spacing w:after="0" w:line="240" w:lineRule="auto"/>
        <w:ind w:firstLine="709"/>
        <w:jc w:val="both"/>
        <w:rPr>
          <w:rFonts w:ascii="Times New Roman" w:hAnsi="Times New Roman" w:cs="Times New Roman"/>
          <w:sz w:val="28"/>
          <w:szCs w:val="28"/>
        </w:rPr>
      </w:pPr>
      <w:r w:rsidRPr="008D74F9">
        <w:rPr>
          <w:rFonts w:ascii="Times New Roman" w:hAnsi="Times New Roman" w:cs="Times New Roman"/>
          <w:sz w:val="28"/>
          <w:szCs w:val="28"/>
        </w:rPr>
        <w:lastRenderedPageBreak/>
        <w:t xml:space="preserve">СОДЕРЖАНИЕ </w:t>
      </w:r>
    </w:p>
    <w:p w:rsidR="00334D9B" w:rsidRPr="008D74F9" w:rsidRDefault="00334D9B" w:rsidP="001B1D87">
      <w:pPr>
        <w:spacing w:after="0" w:line="240" w:lineRule="auto"/>
        <w:ind w:firstLine="709"/>
        <w:jc w:val="both"/>
        <w:rPr>
          <w:rFonts w:ascii="Times New Roman" w:hAnsi="Times New Roman" w:cs="Times New Roman"/>
          <w:sz w:val="28"/>
          <w:szCs w:val="28"/>
        </w:rPr>
      </w:pPr>
    </w:p>
    <w:p w:rsidR="00334D9B" w:rsidRPr="008D74F9" w:rsidRDefault="00AB6D7D" w:rsidP="001B1D87">
      <w:pPr>
        <w:spacing w:after="0" w:line="240" w:lineRule="auto"/>
        <w:ind w:firstLine="709"/>
        <w:jc w:val="both"/>
        <w:rPr>
          <w:rFonts w:ascii="Times New Roman" w:hAnsi="Times New Roman" w:cs="Times New Roman"/>
          <w:caps/>
          <w:sz w:val="28"/>
          <w:szCs w:val="28"/>
        </w:rPr>
      </w:pPr>
      <w:r w:rsidRPr="008D74F9">
        <w:rPr>
          <w:rFonts w:ascii="Times New Roman" w:hAnsi="Times New Roman" w:cs="Times New Roman"/>
          <w:caps/>
          <w:sz w:val="28"/>
          <w:szCs w:val="28"/>
        </w:rPr>
        <w:t>ВВЕДЕНИЕ</w:t>
      </w:r>
    </w:p>
    <w:p w:rsidR="00334D9B" w:rsidRPr="008D74F9" w:rsidRDefault="00AB6D7D" w:rsidP="001B1D87">
      <w:pPr>
        <w:spacing w:after="0" w:line="240" w:lineRule="auto"/>
        <w:ind w:firstLine="709"/>
        <w:jc w:val="both"/>
        <w:rPr>
          <w:rFonts w:ascii="Times New Roman" w:hAnsi="Times New Roman" w:cs="Times New Roman"/>
          <w:caps/>
          <w:sz w:val="28"/>
          <w:szCs w:val="28"/>
        </w:rPr>
      </w:pPr>
      <w:r w:rsidRPr="008D74F9">
        <w:rPr>
          <w:rFonts w:ascii="Times New Roman" w:hAnsi="Times New Roman" w:cs="Times New Roman"/>
          <w:caps/>
          <w:sz w:val="28"/>
          <w:szCs w:val="28"/>
        </w:rPr>
        <w:t xml:space="preserve">МИССИЯ И ВИДЕНИЕ </w:t>
      </w:r>
    </w:p>
    <w:p w:rsidR="00C8016C" w:rsidRPr="008D74F9" w:rsidRDefault="00C8016C" w:rsidP="001B1D87">
      <w:pPr>
        <w:spacing w:after="0"/>
        <w:ind w:firstLine="709"/>
        <w:rPr>
          <w:rFonts w:ascii="Times New Roman" w:hAnsi="Times New Roman" w:cs="Times New Roman"/>
          <w:iCs/>
          <w:caps/>
          <w:sz w:val="28"/>
          <w:szCs w:val="28"/>
        </w:rPr>
      </w:pPr>
      <w:r w:rsidRPr="008D74F9">
        <w:rPr>
          <w:rFonts w:ascii="Times New Roman" w:hAnsi="Times New Roman" w:cs="Times New Roman"/>
          <w:iCs/>
          <w:caps/>
          <w:sz w:val="28"/>
          <w:szCs w:val="28"/>
        </w:rPr>
        <w:t>потенциал кафедры</w:t>
      </w:r>
    </w:p>
    <w:p w:rsidR="00C01287" w:rsidRPr="008D74F9" w:rsidRDefault="00C01287" w:rsidP="001B1D87">
      <w:pPr>
        <w:spacing w:after="0" w:line="240" w:lineRule="auto"/>
        <w:ind w:firstLine="709"/>
        <w:jc w:val="both"/>
        <w:rPr>
          <w:rFonts w:ascii="Times New Roman" w:hAnsi="Times New Roman" w:cs="Times New Roman"/>
          <w:caps/>
          <w:sz w:val="28"/>
          <w:szCs w:val="28"/>
        </w:rPr>
      </w:pPr>
      <w:r w:rsidRPr="008D74F9">
        <w:rPr>
          <w:rFonts w:ascii="Times New Roman" w:hAnsi="Times New Roman" w:cs="Times New Roman"/>
          <w:caps/>
          <w:sz w:val="28"/>
          <w:szCs w:val="28"/>
        </w:rPr>
        <w:t xml:space="preserve">АНАЛИЗ ТЕКУЩЕЙ СИТУАЦИИ НА РЫНКЕ ТРУДА СПЕЦИАЛЬНОСТИ «ЮРИСПРУДЕНЦИЯ» </w:t>
      </w:r>
    </w:p>
    <w:p w:rsidR="00334D9B" w:rsidRPr="008D74F9" w:rsidRDefault="00334D9B" w:rsidP="001B1D87">
      <w:pPr>
        <w:spacing w:after="0"/>
        <w:ind w:firstLine="709"/>
        <w:rPr>
          <w:rFonts w:ascii="Times New Roman" w:hAnsi="Times New Roman" w:cs="Times New Roman"/>
          <w:caps/>
          <w:sz w:val="28"/>
          <w:szCs w:val="28"/>
        </w:rPr>
      </w:pPr>
      <w:r w:rsidRPr="008D74F9">
        <w:rPr>
          <w:rFonts w:ascii="Times New Roman" w:hAnsi="Times New Roman" w:cs="Times New Roman"/>
          <w:caps/>
          <w:sz w:val="28"/>
          <w:szCs w:val="28"/>
          <w:lang w:val="en-US"/>
        </w:rPr>
        <w:t>SWOT</w:t>
      </w:r>
      <w:r w:rsidRPr="008D74F9">
        <w:rPr>
          <w:rFonts w:ascii="Times New Roman" w:hAnsi="Times New Roman" w:cs="Times New Roman"/>
          <w:caps/>
          <w:sz w:val="28"/>
          <w:szCs w:val="28"/>
        </w:rPr>
        <w:t xml:space="preserve"> – анализ по итогам деятельности кафедры юридических дисциплин</w:t>
      </w:r>
    </w:p>
    <w:p w:rsidR="00334D9B" w:rsidRPr="008D74F9" w:rsidRDefault="00AB6D7D" w:rsidP="001B1D87">
      <w:pPr>
        <w:spacing w:after="0" w:line="240" w:lineRule="auto"/>
        <w:ind w:firstLine="709"/>
        <w:jc w:val="both"/>
        <w:rPr>
          <w:rFonts w:ascii="Times New Roman" w:hAnsi="Times New Roman" w:cs="Times New Roman"/>
          <w:caps/>
          <w:sz w:val="28"/>
          <w:szCs w:val="28"/>
        </w:rPr>
      </w:pPr>
      <w:r w:rsidRPr="008D74F9">
        <w:rPr>
          <w:rFonts w:ascii="Times New Roman" w:hAnsi="Times New Roman" w:cs="Times New Roman"/>
          <w:caps/>
          <w:sz w:val="28"/>
          <w:szCs w:val="28"/>
        </w:rPr>
        <w:t xml:space="preserve">ПРИОРИТЕТНЫЕ НАПРАВЛЕНИЯ И СТРАТЕГИЧЕСКИЕ ЦЕЛИ </w:t>
      </w:r>
    </w:p>
    <w:p w:rsidR="00334D9B" w:rsidRPr="008D74F9" w:rsidRDefault="00DB3B42" w:rsidP="001B1D87">
      <w:pPr>
        <w:spacing w:after="0"/>
        <w:ind w:firstLine="709"/>
        <w:rPr>
          <w:rFonts w:ascii="Times New Roman" w:hAnsi="Times New Roman" w:cs="Times New Roman"/>
          <w:caps/>
          <w:sz w:val="28"/>
          <w:szCs w:val="28"/>
        </w:rPr>
      </w:pPr>
      <w:r w:rsidRPr="008D74F9">
        <w:rPr>
          <w:rFonts w:ascii="Times New Roman" w:hAnsi="Times New Roman" w:cs="Times New Roman"/>
          <w:iCs/>
          <w:caps/>
          <w:sz w:val="28"/>
          <w:szCs w:val="28"/>
        </w:rPr>
        <w:t>О</w:t>
      </w:r>
      <w:r w:rsidR="00C8016C" w:rsidRPr="008D74F9">
        <w:rPr>
          <w:rFonts w:ascii="Times New Roman" w:hAnsi="Times New Roman" w:cs="Times New Roman"/>
          <w:iCs/>
          <w:caps/>
          <w:sz w:val="28"/>
          <w:szCs w:val="28"/>
        </w:rPr>
        <w:t>сновные приоритеты</w:t>
      </w:r>
      <w:r w:rsidRPr="008D74F9">
        <w:rPr>
          <w:rFonts w:ascii="Times New Roman" w:hAnsi="Times New Roman" w:cs="Times New Roman"/>
          <w:iCs/>
          <w:caps/>
          <w:sz w:val="28"/>
          <w:szCs w:val="28"/>
        </w:rPr>
        <w:t xml:space="preserve"> развития кафедры</w:t>
      </w:r>
    </w:p>
    <w:p w:rsidR="00AB6D7D" w:rsidRPr="001B1D87" w:rsidRDefault="00AB6D7D" w:rsidP="001B1D87">
      <w:pPr>
        <w:spacing w:after="0"/>
        <w:ind w:firstLine="709"/>
        <w:rPr>
          <w:rFonts w:ascii="Times New Roman" w:eastAsia="Times New Roman" w:hAnsi="Times New Roman" w:cs="Times New Roman"/>
          <w:sz w:val="28"/>
          <w:szCs w:val="28"/>
          <w:lang w:eastAsia="ru-RU"/>
        </w:rPr>
      </w:pPr>
      <w:r w:rsidRPr="001B1D87">
        <w:rPr>
          <w:rFonts w:ascii="Times New Roman" w:hAnsi="Times New Roman" w:cs="Times New Roman"/>
          <w:sz w:val="28"/>
          <w:szCs w:val="28"/>
        </w:rPr>
        <w:br w:type="page"/>
      </w:r>
    </w:p>
    <w:p w:rsidR="008202F0" w:rsidRPr="001B1D87" w:rsidRDefault="008202F0" w:rsidP="001B1D87">
      <w:pPr>
        <w:pStyle w:val="a3"/>
        <w:spacing w:before="0" w:beforeAutospacing="0" w:after="0" w:afterAutospacing="0"/>
        <w:ind w:firstLine="709"/>
        <w:jc w:val="right"/>
        <w:rPr>
          <w:sz w:val="28"/>
          <w:szCs w:val="28"/>
        </w:rPr>
      </w:pPr>
      <w:r w:rsidRPr="001B1D87">
        <w:rPr>
          <w:sz w:val="28"/>
          <w:szCs w:val="28"/>
        </w:rPr>
        <w:lastRenderedPageBreak/>
        <w:t xml:space="preserve">Когда человек не знает, </w:t>
      </w:r>
    </w:p>
    <w:p w:rsidR="008202F0" w:rsidRPr="001B1D87" w:rsidRDefault="008202F0" w:rsidP="001B1D87">
      <w:pPr>
        <w:pStyle w:val="a3"/>
        <w:spacing w:before="0" w:beforeAutospacing="0" w:after="0" w:afterAutospacing="0"/>
        <w:ind w:firstLine="709"/>
        <w:jc w:val="right"/>
        <w:rPr>
          <w:sz w:val="28"/>
          <w:szCs w:val="28"/>
        </w:rPr>
      </w:pPr>
      <w:r w:rsidRPr="001B1D87">
        <w:rPr>
          <w:sz w:val="28"/>
          <w:szCs w:val="28"/>
        </w:rPr>
        <w:t xml:space="preserve">к какой пристани он держит путь, </w:t>
      </w:r>
    </w:p>
    <w:p w:rsidR="008202F0" w:rsidRPr="001B1D87" w:rsidRDefault="008202F0" w:rsidP="001B1D87">
      <w:pPr>
        <w:pStyle w:val="a3"/>
        <w:spacing w:before="0" w:beforeAutospacing="0" w:after="0" w:afterAutospacing="0"/>
        <w:ind w:firstLine="709"/>
        <w:jc w:val="right"/>
        <w:rPr>
          <w:sz w:val="28"/>
          <w:szCs w:val="28"/>
        </w:rPr>
      </w:pPr>
      <w:r w:rsidRPr="001B1D87">
        <w:rPr>
          <w:sz w:val="28"/>
          <w:szCs w:val="28"/>
        </w:rPr>
        <w:t>для него ни один ветер не будет попутным.</w:t>
      </w:r>
    </w:p>
    <w:p w:rsidR="008202F0" w:rsidRPr="001B1D87" w:rsidRDefault="008202F0" w:rsidP="001B1D87">
      <w:pPr>
        <w:pStyle w:val="a3"/>
        <w:spacing w:before="0" w:beforeAutospacing="0" w:after="0" w:afterAutospacing="0"/>
        <w:ind w:firstLine="709"/>
        <w:jc w:val="right"/>
        <w:rPr>
          <w:sz w:val="28"/>
          <w:szCs w:val="28"/>
        </w:rPr>
      </w:pPr>
      <w:r w:rsidRPr="001B1D87">
        <w:rPr>
          <w:b/>
          <w:bCs/>
          <w:sz w:val="28"/>
          <w:szCs w:val="28"/>
        </w:rPr>
        <w:t>Сенека</w:t>
      </w:r>
    </w:p>
    <w:p w:rsidR="00AB6D7D" w:rsidRPr="001B1D87" w:rsidRDefault="00AB6D7D"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ВВЕДЕНИЕ </w:t>
      </w:r>
    </w:p>
    <w:p w:rsidR="00AB6D7D" w:rsidRPr="001B1D87" w:rsidRDefault="00AB6D7D" w:rsidP="001B1D87">
      <w:pPr>
        <w:spacing w:after="0" w:line="240" w:lineRule="auto"/>
        <w:ind w:firstLine="709"/>
        <w:jc w:val="both"/>
        <w:rPr>
          <w:rFonts w:ascii="Times New Roman" w:hAnsi="Times New Roman" w:cs="Times New Roman"/>
          <w:sz w:val="28"/>
          <w:szCs w:val="28"/>
        </w:rPr>
      </w:pPr>
    </w:p>
    <w:p w:rsidR="00AB6D7D" w:rsidRPr="001B1D87" w:rsidRDefault="00AB6D7D"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Развитие науки и образования является важной приоритетной задачей социально-экономической модернизации, достижения конкурентоспособности экономики и вхождения Казахстана в число 30-ти развитых стран мира. </w:t>
      </w:r>
    </w:p>
    <w:p w:rsidR="00AB6D7D" w:rsidRPr="001B1D87" w:rsidRDefault="00AB6D7D"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Важная роль в индустриально-инновационном развитии экономики страны, ее кадровом обеспечении отводится регионам и областям. </w:t>
      </w:r>
    </w:p>
    <w:p w:rsidR="00010CE3" w:rsidRPr="001B1D87" w:rsidRDefault="00AB6D7D"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Для эффективного решения этих задач высшим учебным заведениям со стороны государства созданы все условия. Принятый в 2011 году Закон Республики Казахстан «О науке» открыл новые возможности для передовых научных достижений. Развитие казахстанской науки во благо интересов экономики и бизнеса обозначено в Законе Республики Казахстан «О коммерциализации результатов научной и (или) научно</w:t>
      </w:r>
      <w:r w:rsidR="00010CE3" w:rsidRPr="001B1D87">
        <w:rPr>
          <w:rFonts w:ascii="Times New Roman" w:hAnsi="Times New Roman" w:cs="Times New Roman"/>
          <w:sz w:val="28"/>
          <w:szCs w:val="28"/>
        </w:rPr>
        <w:t>-</w:t>
      </w:r>
      <w:r w:rsidRPr="001B1D87">
        <w:rPr>
          <w:rFonts w:ascii="Times New Roman" w:hAnsi="Times New Roman" w:cs="Times New Roman"/>
          <w:sz w:val="28"/>
          <w:szCs w:val="28"/>
        </w:rPr>
        <w:t>технической деятельности». Законодательно регламентируется поэтапный переход от государственной аттестации к независимой аккредитации вузов. Особый статус и государственная поддержка молодежи обозначены в новом Законе Республики Казахстан «О государственной молодежной политике». Обеспечена преемственность образовательных программ трехуровневой модели высшего и послевузовского образования. Разработаны профессиональные стандарты подготовки специалистов с высшим и послевузовским образованием. Приоритетом высшего и послевузовского образования Казахстана обозначено триединство образования, науки и производства. Четкая и прозрачная траектория развития казахстанских вузов задана Государственной программой развития образования и науки</w:t>
      </w:r>
      <w:r w:rsidR="00334D9B" w:rsidRPr="001B1D87">
        <w:rPr>
          <w:rFonts w:ascii="Times New Roman" w:hAnsi="Times New Roman" w:cs="Times New Roman"/>
          <w:sz w:val="28"/>
          <w:szCs w:val="28"/>
        </w:rPr>
        <w:t>.</w:t>
      </w:r>
      <w:r w:rsidRPr="001B1D87">
        <w:rPr>
          <w:rFonts w:ascii="Times New Roman" w:hAnsi="Times New Roman" w:cs="Times New Roman"/>
          <w:sz w:val="28"/>
          <w:szCs w:val="28"/>
        </w:rPr>
        <w:t xml:space="preserve"> </w:t>
      </w:r>
    </w:p>
    <w:p w:rsidR="00010CE3" w:rsidRPr="001B1D87" w:rsidRDefault="00AB6D7D" w:rsidP="001B1D87">
      <w:pPr>
        <w:spacing w:after="0" w:line="240" w:lineRule="auto"/>
        <w:ind w:firstLine="709"/>
        <w:jc w:val="both"/>
        <w:rPr>
          <w:rFonts w:ascii="Times New Roman" w:hAnsi="Times New Roman" w:cs="Times New Roman"/>
          <w:sz w:val="28"/>
          <w:szCs w:val="28"/>
        </w:rPr>
      </w:pPr>
      <w:proofErr w:type="gramStart"/>
      <w:r w:rsidRPr="001B1D87">
        <w:rPr>
          <w:rFonts w:ascii="Times New Roman" w:hAnsi="Times New Roman" w:cs="Times New Roman"/>
          <w:sz w:val="28"/>
          <w:szCs w:val="28"/>
        </w:rPr>
        <w:t xml:space="preserve">Для успешной реализации поставленных государством задач </w:t>
      </w:r>
      <w:r w:rsidR="00010CE3" w:rsidRPr="001B1D87">
        <w:rPr>
          <w:rFonts w:ascii="Times New Roman" w:hAnsi="Times New Roman" w:cs="Times New Roman"/>
          <w:sz w:val="28"/>
          <w:szCs w:val="28"/>
        </w:rPr>
        <w:t>кафедре юридических дисциплин Академии «</w:t>
      </w:r>
      <w:proofErr w:type="spellStart"/>
      <w:r w:rsidR="00010CE3" w:rsidRPr="001B1D87">
        <w:rPr>
          <w:rFonts w:ascii="Times New Roman" w:hAnsi="Times New Roman" w:cs="Times New Roman"/>
          <w:sz w:val="28"/>
          <w:szCs w:val="28"/>
          <w:lang w:val="en-US"/>
        </w:rPr>
        <w:t>Bolashaq</w:t>
      </w:r>
      <w:proofErr w:type="spellEnd"/>
      <w:r w:rsidR="00010CE3" w:rsidRPr="001B1D87">
        <w:rPr>
          <w:rFonts w:ascii="Times New Roman" w:hAnsi="Times New Roman" w:cs="Times New Roman"/>
          <w:sz w:val="28"/>
          <w:szCs w:val="28"/>
        </w:rPr>
        <w:t>»</w:t>
      </w:r>
      <w:r w:rsidRPr="001B1D87">
        <w:rPr>
          <w:rFonts w:ascii="Times New Roman" w:hAnsi="Times New Roman" w:cs="Times New Roman"/>
          <w:sz w:val="28"/>
          <w:szCs w:val="28"/>
        </w:rPr>
        <w:t xml:space="preserve"> необходимо создать новую </w:t>
      </w:r>
      <w:r w:rsidR="00010CE3" w:rsidRPr="001B1D87">
        <w:rPr>
          <w:rFonts w:ascii="Times New Roman" w:hAnsi="Times New Roman" w:cs="Times New Roman"/>
          <w:sz w:val="28"/>
          <w:szCs w:val="28"/>
        </w:rPr>
        <w:t xml:space="preserve">образовательную </w:t>
      </w:r>
      <w:r w:rsidRPr="001B1D87">
        <w:rPr>
          <w:rFonts w:ascii="Times New Roman" w:hAnsi="Times New Roman" w:cs="Times New Roman"/>
          <w:sz w:val="28"/>
          <w:szCs w:val="28"/>
        </w:rPr>
        <w:t>модель, основанную на современной и действенной системе менеджмента и мониторинга развития, модернизации содержания образовательных программ в контексте мировых тенденций, обеспечении качественной подготовки конкурентоспособных кадров, создании инновационных структур и условий для коммерциализации результатов научных исследований и технологий, интеграции образования, науки и производства.</w:t>
      </w:r>
      <w:proofErr w:type="gramEnd"/>
      <w:r w:rsidRPr="001B1D87">
        <w:rPr>
          <w:rFonts w:ascii="Times New Roman" w:hAnsi="Times New Roman" w:cs="Times New Roman"/>
          <w:sz w:val="28"/>
          <w:szCs w:val="28"/>
        </w:rPr>
        <w:t xml:space="preserve"> Приоритетным является воспитательный компонент процесса обучения, укрепление духовно-нравственных ценностей и культуры здорового образа жизни. </w:t>
      </w:r>
    </w:p>
    <w:p w:rsidR="00010CE3" w:rsidRPr="001B1D87" w:rsidRDefault="00010CE3"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К</w:t>
      </w:r>
      <w:r w:rsidRPr="001B1D87">
        <w:rPr>
          <w:rFonts w:ascii="Times New Roman" w:hAnsi="Times New Roman" w:cs="Times New Roman"/>
          <w:sz w:val="28"/>
          <w:szCs w:val="28"/>
        </w:rPr>
        <w:t>афедр</w:t>
      </w:r>
      <w:r w:rsidRPr="001B1D87">
        <w:rPr>
          <w:rFonts w:ascii="Times New Roman" w:hAnsi="Times New Roman" w:cs="Times New Roman"/>
          <w:sz w:val="28"/>
          <w:szCs w:val="28"/>
        </w:rPr>
        <w:t>а</w:t>
      </w:r>
      <w:r w:rsidRPr="001B1D87">
        <w:rPr>
          <w:rFonts w:ascii="Times New Roman" w:hAnsi="Times New Roman" w:cs="Times New Roman"/>
          <w:sz w:val="28"/>
          <w:szCs w:val="28"/>
        </w:rPr>
        <w:t xml:space="preserve"> юридических дисциплин Академии «</w:t>
      </w:r>
      <w:proofErr w:type="spellStart"/>
      <w:r w:rsidRPr="001B1D87">
        <w:rPr>
          <w:rFonts w:ascii="Times New Roman" w:hAnsi="Times New Roman" w:cs="Times New Roman"/>
          <w:sz w:val="28"/>
          <w:szCs w:val="28"/>
          <w:lang w:val="en-US"/>
        </w:rPr>
        <w:t>Bolashaq</w:t>
      </w:r>
      <w:proofErr w:type="spellEnd"/>
      <w:r w:rsidRPr="001B1D87">
        <w:rPr>
          <w:rFonts w:ascii="Times New Roman" w:hAnsi="Times New Roman" w:cs="Times New Roman"/>
          <w:sz w:val="28"/>
          <w:szCs w:val="28"/>
        </w:rPr>
        <w:t>»</w:t>
      </w:r>
      <w:r w:rsidRPr="001B1D87">
        <w:rPr>
          <w:rFonts w:ascii="Times New Roman" w:hAnsi="Times New Roman" w:cs="Times New Roman"/>
          <w:sz w:val="28"/>
          <w:szCs w:val="28"/>
        </w:rPr>
        <w:t xml:space="preserve"> один из ведущих образовательных учреждении осуществляющих подготовку высококвалифицированных юристов для Карагандинского региона </w:t>
      </w:r>
      <w:r w:rsidR="00AB6D7D" w:rsidRPr="001B1D87">
        <w:rPr>
          <w:rFonts w:ascii="Times New Roman" w:hAnsi="Times New Roman" w:cs="Times New Roman"/>
          <w:sz w:val="28"/>
          <w:szCs w:val="28"/>
        </w:rPr>
        <w:t xml:space="preserve">и, поэтому, составной частью разрабатываемой модели должно быть решение проблем кадрового и научного обеспечения этого региона. Необходимо </w:t>
      </w:r>
      <w:r w:rsidR="00AB6D7D" w:rsidRPr="001B1D87">
        <w:rPr>
          <w:rFonts w:ascii="Times New Roman" w:hAnsi="Times New Roman" w:cs="Times New Roman"/>
          <w:sz w:val="28"/>
          <w:szCs w:val="28"/>
        </w:rPr>
        <w:lastRenderedPageBreak/>
        <w:t>также учитывать, что такие характерные для региона отрасли как промышленный комплекс и машиностроение являются приоритетными направлениями индустриально</w:t>
      </w:r>
      <w:r w:rsidRPr="001B1D87">
        <w:rPr>
          <w:rFonts w:ascii="Times New Roman" w:hAnsi="Times New Roman" w:cs="Times New Roman"/>
          <w:sz w:val="28"/>
          <w:szCs w:val="28"/>
        </w:rPr>
        <w:t>-</w:t>
      </w:r>
      <w:r w:rsidR="00AB6D7D" w:rsidRPr="001B1D87">
        <w:rPr>
          <w:rFonts w:ascii="Times New Roman" w:hAnsi="Times New Roman" w:cs="Times New Roman"/>
          <w:sz w:val="28"/>
          <w:szCs w:val="28"/>
        </w:rPr>
        <w:t xml:space="preserve">инновационного развития Казахстана. В регионе и во всей стране в целом ощущается нехватка высококвалифицированных кадров по </w:t>
      </w:r>
      <w:r w:rsidRPr="001B1D87">
        <w:rPr>
          <w:rFonts w:ascii="Times New Roman" w:hAnsi="Times New Roman" w:cs="Times New Roman"/>
          <w:sz w:val="28"/>
          <w:szCs w:val="28"/>
        </w:rPr>
        <w:t xml:space="preserve">юридическим </w:t>
      </w:r>
      <w:r w:rsidR="00AB6D7D" w:rsidRPr="001B1D87">
        <w:rPr>
          <w:rFonts w:ascii="Times New Roman" w:hAnsi="Times New Roman" w:cs="Times New Roman"/>
          <w:sz w:val="28"/>
          <w:szCs w:val="28"/>
        </w:rPr>
        <w:t xml:space="preserve">специальностям, а также педагогических кадров с </w:t>
      </w:r>
      <w:r w:rsidRPr="001B1D87">
        <w:rPr>
          <w:rFonts w:ascii="Times New Roman" w:hAnsi="Times New Roman" w:cs="Times New Roman"/>
          <w:sz w:val="28"/>
          <w:szCs w:val="28"/>
        </w:rPr>
        <w:t xml:space="preserve">послевузовским юридическим </w:t>
      </w:r>
      <w:r w:rsidR="00AB6D7D" w:rsidRPr="001B1D87">
        <w:rPr>
          <w:rFonts w:ascii="Times New Roman" w:hAnsi="Times New Roman" w:cs="Times New Roman"/>
          <w:sz w:val="28"/>
          <w:szCs w:val="28"/>
        </w:rPr>
        <w:t xml:space="preserve">образованием. </w:t>
      </w:r>
    </w:p>
    <w:p w:rsidR="00010CE3" w:rsidRPr="001B1D87" w:rsidRDefault="00AB6D7D"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Подготовка конкурентоспособных специалистов, востребованных на рынке труда, должна обеспечиваться высоким качеством образовательных услуг и научных исследований </w:t>
      </w:r>
      <w:r w:rsidR="00010CE3" w:rsidRPr="001B1D87">
        <w:rPr>
          <w:rFonts w:ascii="Times New Roman" w:hAnsi="Times New Roman" w:cs="Times New Roman"/>
          <w:sz w:val="28"/>
          <w:szCs w:val="28"/>
        </w:rPr>
        <w:t>кафедры</w:t>
      </w:r>
      <w:r w:rsidRPr="001B1D87">
        <w:rPr>
          <w:rFonts w:ascii="Times New Roman" w:hAnsi="Times New Roman" w:cs="Times New Roman"/>
          <w:sz w:val="28"/>
          <w:szCs w:val="28"/>
        </w:rPr>
        <w:t xml:space="preserve">, соответствующих уровню международных стандартов. </w:t>
      </w:r>
    </w:p>
    <w:p w:rsidR="004779D7" w:rsidRPr="001B1D87" w:rsidRDefault="00AB6D7D"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В Стратегическом плане развития </w:t>
      </w:r>
      <w:r w:rsidR="00010CE3" w:rsidRPr="001B1D87">
        <w:rPr>
          <w:rFonts w:ascii="Times New Roman" w:hAnsi="Times New Roman" w:cs="Times New Roman"/>
          <w:sz w:val="28"/>
          <w:szCs w:val="28"/>
        </w:rPr>
        <w:t xml:space="preserve">кафедры юридических дисциплин </w:t>
      </w:r>
      <w:r w:rsidRPr="001B1D87">
        <w:rPr>
          <w:rFonts w:ascii="Times New Roman" w:hAnsi="Times New Roman" w:cs="Times New Roman"/>
          <w:sz w:val="28"/>
          <w:szCs w:val="28"/>
        </w:rPr>
        <w:t xml:space="preserve">определены основные направления, этапы работ и ключевые показатели по модернизации образовательной деятельности с учетом особенностей </w:t>
      </w:r>
      <w:r w:rsidR="00010CE3" w:rsidRPr="001B1D87">
        <w:rPr>
          <w:rFonts w:ascii="Times New Roman" w:hAnsi="Times New Roman" w:cs="Times New Roman"/>
          <w:sz w:val="28"/>
          <w:szCs w:val="28"/>
        </w:rPr>
        <w:t>национального законодательства и практики ее применения</w:t>
      </w:r>
      <w:r w:rsidRPr="001B1D87">
        <w:rPr>
          <w:rFonts w:ascii="Times New Roman" w:hAnsi="Times New Roman" w:cs="Times New Roman"/>
          <w:sz w:val="28"/>
          <w:szCs w:val="28"/>
        </w:rPr>
        <w:t xml:space="preserve">. </w:t>
      </w:r>
    </w:p>
    <w:p w:rsidR="00334D9B" w:rsidRPr="001B1D87" w:rsidRDefault="00334D9B" w:rsidP="001B1D87">
      <w:pPr>
        <w:spacing w:after="0" w:line="240" w:lineRule="auto"/>
        <w:ind w:firstLine="709"/>
        <w:jc w:val="both"/>
        <w:rPr>
          <w:rFonts w:ascii="Times New Roman" w:hAnsi="Times New Roman" w:cs="Times New Roman"/>
          <w:sz w:val="28"/>
          <w:szCs w:val="28"/>
        </w:rPr>
      </w:pPr>
    </w:p>
    <w:p w:rsidR="00334D9B" w:rsidRPr="001B1D87" w:rsidRDefault="00334D9B"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МИССИЯ И ВИДЕНИЕ </w:t>
      </w:r>
    </w:p>
    <w:p w:rsidR="005A3E2A" w:rsidRPr="001B1D87" w:rsidRDefault="005A3E2A"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bCs/>
          <w:sz w:val="28"/>
          <w:szCs w:val="28"/>
        </w:rPr>
        <w:t>Миссия кафедры</w:t>
      </w:r>
      <w:r w:rsidRPr="001B1D87">
        <w:rPr>
          <w:rFonts w:ascii="Times New Roman" w:hAnsi="Times New Roman" w:cs="Times New Roman"/>
          <w:bCs/>
          <w:iCs/>
          <w:color w:val="000000"/>
          <w:sz w:val="28"/>
          <w:szCs w:val="28"/>
        </w:rPr>
        <w:t xml:space="preserve"> </w:t>
      </w:r>
      <w:r w:rsidRPr="001B1D87">
        <w:rPr>
          <w:rFonts w:ascii="Times New Roman" w:hAnsi="Times New Roman" w:cs="Times New Roman"/>
          <w:sz w:val="28"/>
          <w:szCs w:val="28"/>
        </w:rPr>
        <w:t>обеспечить получение и распространение передовых знаний, подготовка квалифицированных и компетентных специалистов в области</w:t>
      </w:r>
      <w:r w:rsidRPr="001B1D87">
        <w:rPr>
          <w:rFonts w:ascii="Times New Roman" w:hAnsi="Times New Roman" w:cs="Times New Roman"/>
          <w:sz w:val="28"/>
          <w:szCs w:val="28"/>
        </w:rPr>
        <w:t xml:space="preserve"> юриспруденции </w:t>
      </w:r>
      <w:r w:rsidRPr="001B1D87">
        <w:rPr>
          <w:rFonts w:ascii="Times New Roman" w:hAnsi="Times New Roman" w:cs="Times New Roman"/>
          <w:bCs/>
          <w:sz w:val="28"/>
          <w:szCs w:val="28"/>
        </w:rPr>
        <w:t xml:space="preserve">и </w:t>
      </w:r>
      <w:r w:rsidRPr="001B1D87">
        <w:rPr>
          <w:rFonts w:ascii="Times New Roman" w:hAnsi="Times New Roman" w:cs="Times New Roman"/>
          <w:sz w:val="28"/>
          <w:szCs w:val="28"/>
        </w:rPr>
        <w:t>формирование всесторонне развитой конкурентоспособной личности специалиста с высоким уровнем правосознания, правовой культуры и правовой компетентности.</w:t>
      </w:r>
    </w:p>
    <w:p w:rsidR="00C127DB" w:rsidRPr="001B1D87" w:rsidRDefault="005A3E2A" w:rsidP="001B1D87">
      <w:pPr>
        <w:pStyle w:val="a3"/>
        <w:spacing w:before="0" w:beforeAutospacing="0" w:after="0" w:afterAutospacing="0"/>
        <w:ind w:firstLine="709"/>
        <w:jc w:val="both"/>
        <w:rPr>
          <w:sz w:val="28"/>
          <w:szCs w:val="28"/>
        </w:rPr>
      </w:pPr>
      <w:r w:rsidRPr="001B1D87">
        <w:rPr>
          <w:sz w:val="28"/>
          <w:szCs w:val="28"/>
        </w:rPr>
        <w:t xml:space="preserve">Кафедра юридических дисциплин как одно из ведущих подразделений академии реализующая образовательную программу по всем трем уровням образования </w:t>
      </w:r>
      <w:r w:rsidR="00C127DB" w:rsidRPr="001B1D87">
        <w:rPr>
          <w:sz w:val="28"/>
          <w:szCs w:val="28"/>
        </w:rPr>
        <w:t>стремиться стать центром научных исследований в области современной юриспруденции.</w:t>
      </w:r>
    </w:p>
    <w:p w:rsidR="00C127DB" w:rsidRPr="001B1D87" w:rsidRDefault="00C127DB" w:rsidP="001B1D87">
      <w:pPr>
        <w:pStyle w:val="a3"/>
        <w:spacing w:before="0" w:beforeAutospacing="0" w:after="0" w:afterAutospacing="0"/>
        <w:ind w:firstLine="709"/>
        <w:jc w:val="both"/>
        <w:rPr>
          <w:color w:val="444444"/>
          <w:sz w:val="28"/>
          <w:szCs w:val="28"/>
          <w:lang w:val="en-US"/>
        </w:rPr>
      </w:pPr>
      <w:r w:rsidRPr="001B1D87">
        <w:rPr>
          <w:color w:val="444444"/>
          <w:sz w:val="28"/>
          <w:szCs w:val="28"/>
          <w:shd w:val="clear" w:color="auto" w:fill="FFFFFF"/>
        </w:rPr>
        <w:t xml:space="preserve">Видение кафедры </w:t>
      </w:r>
      <w:r w:rsidRPr="001B1D87">
        <w:rPr>
          <w:color w:val="444444"/>
          <w:sz w:val="28"/>
          <w:szCs w:val="28"/>
          <w:shd w:val="clear" w:color="auto" w:fill="FFFFFF"/>
        </w:rPr>
        <w:t xml:space="preserve">быть ведущей кафедрой в структуре Академии </w:t>
      </w:r>
      <w:r w:rsidRPr="001B1D87">
        <w:rPr>
          <w:color w:val="444444"/>
          <w:sz w:val="28"/>
          <w:szCs w:val="28"/>
          <w:shd w:val="clear" w:color="auto" w:fill="FFFFFF"/>
        </w:rPr>
        <w:t>«</w:t>
      </w:r>
      <w:proofErr w:type="spellStart"/>
      <w:r w:rsidRPr="001B1D87">
        <w:rPr>
          <w:color w:val="444444"/>
          <w:sz w:val="28"/>
          <w:szCs w:val="28"/>
          <w:shd w:val="clear" w:color="auto" w:fill="FFFFFF"/>
          <w:lang w:val="en-US"/>
        </w:rPr>
        <w:t>Bolashaq</w:t>
      </w:r>
      <w:proofErr w:type="spellEnd"/>
      <w:r w:rsidRPr="001B1D87">
        <w:rPr>
          <w:color w:val="444444"/>
          <w:sz w:val="28"/>
          <w:szCs w:val="28"/>
          <w:shd w:val="clear" w:color="auto" w:fill="FFFFFF"/>
        </w:rPr>
        <w:t>»</w:t>
      </w:r>
      <w:r w:rsidRPr="001B1D87">
        <w:rPr>
          <w:color w:val="444444"/>
          <w:sz w:val="28"/>
          <w:szCs w:val="28"/>
          <w:shd w:val="clear" w:color="auto" w:fill="FFFFFF"/>
        </w:rPr>
        <w:t>, гарантирующей</w:t>
      </w:r>
      <w:r w:rsidRPr="001B1D87">
        <w:rPr>
          <w:color w:val="444444"/>
          <w:sz w:val="28"/>
          <w:szCs w:val="28"/>
        </w:rPr>
        <w:t xml:space="preserve"> </w:t>
      </w:r>
      <w:r w:rsidRPr="001B1D87">
        <w:rPr>
          <w:color w:val="444444"/>
          <w:sz w:val="28"/>
          <w:szCs w:val="28"/>
          <w:shd w:val="clear" w:color="auto" w:fill="FFFFFF"/>
        </w:rPr>
        <w:t>получение качественного современного образования и</w:t>
      </w:r>
      <w:r w:rsidRPr="001B1D87">
        <w:rPr>
          <w:color w:val="444444"/>
          <w:sz w:val="28"/>
          <w:szCs w:val="28"/>
        </w:rPr>
        <w:t xml:space="preserve"> </w:t>
      </w:r>
      <w:r w:rsidRPr="001B1D87">
        <w:rPr>
          <w:color w:val="444444"/>
          <w:sz w:val="28"/>
          <w:szCs w:val="28"/>
          <w:shd w:val="clear" w:color="auto" w:fill="FFFFFF"/>
        </w:rPr>
        <w:t>профессиональную подготовку в соответствии с отечественными и</w:t>
      </w:r>
      <w:r w:rsidRPr="001B1D87">
        <w:rPr>
          <w:color w:val="444444"/>
          <w:sz w:val="28"/>
          <w:szCs w:val="28"/>
        </w:rPr>
        <w:t xml:space="preserve"> </w:t>
      </w:r>
      <w:r w:rsidRPr="001B1D87">
        <w:rPr>
          <w:color w:val="444444"/>
          <w:sz w:val="28"/>
          <w:szCs w:val="28"/>
          <w:shd w:val="clear" w:color="auto" w:fill="FFFFFF"/>
        </w:rPr>
        <w:t>международными образовательными стандартами, и влиять на</w:t>
      </w:r>
      <w:r w:rsidRPr="001B1D87">
        <w:rPr>
          <w:color w:val="444444"/>
          <w:sz w:val="28"/>
          <w:szCs w:val="28"/>
        </w:rPr>
        <w:t xml:space="preserve"> </w:t>
      </w:r>
      <w:r w:rsidRPr="001B1D87">
        <w:rPr>
          <w:color w:val="444444"/>
          <w:sz w:val="28"/>
          <w:szCs w:val="28"/>
          <w:shd w:val="clear" w:color="auto" w:fill="FFFFFF"/>
        </w:rPr>
        <w:t>востребованность юридического образования в масштабах</w:t>
      </w:r>
      <w:r w:rsidRPr="001B1D87">
        <w:rPr>
          <w:color w:val="444444"/>
          <w:sz w:val="28"/>
          <w:szCs w:val="28"/>
        </w:rPr>
        <w:t xml:space="preserve"> </w:t>
      </w:r>
      <w:r w:rsidRPr="001B1D87">
        <w:rPr>
          <w:color w:val="444444"/>
          <w:sz w:val="28"/>
          <w:szCs w:val="28"/>
          <w:shd w:val="clear" w:color="auto" w:fill="FFFFFF"/>
        </w:rPr>
        <w:t>казахстанского и европейского образовательного сообщества;</w:t>
      </w:r>
      <w:r w:rsidRPr="001B1D87">
        <w:rPr>
          <w:color w:val="444444"/>
          <w:sz w:val="28"/>
          <w:szCs w:val="28"/>
        </w:rPr>
        <w:t xml:space="preserve"> </w:t>
      </w:r>
    </w:p>
    <w:p w:rsidR="00334D9B" w:rsidRPr="001B1D87" w:rsidRDefault="00C8016C" w:rsidP="001B1D87">
      <w:pPr>
        <w:pStyle w:val="a3"/>
        <w:spacing w:before="0" w:beforeAutospacing="0" w:after="0" w:afterAutospacing="0"/>
        <w:ind w:firstLine="709"/>
        <w:jc w:val="both"/>
        <w:rPr>
          <w:color w:val="444444"/>
          <w:sz w:val="28"/>
          <w:szCs w:val="28"/>
          <w:shd w:val="clear" w:color="auto" w:fill="FFFFFF"/>
        </w:rPr>
      </w:pPr>
      <w:r w:rsidRPr="001B1D87">
        <w:rPr>
          <w:color w:val="444444"/>
          <w:sz w:val="28"/>
          <w:szCs w:val="28"/>
          <w:shd w:val="clear" w:color="auto" w:fill="FFFFFF"/>
        </w:rPr>
        <w:t xml:space="preserve">- </w:t>
      </w:r>
      <w:r w:rsidR="00C127DB" w:rsidRPr="001B1D87">
        <w:rPr>
          <w:color w:val="444444"/>
          <w:sz w:val="28"/>
          <w:szCs w:val="28"/>
          <w:shd w:val="clear" w:color="auto" w:fill="FFFFFF"/>
        </w:rPr>
        <w:t>быть инновационной кафедрой, эффективно внедряющей в практику</w:t>
      </w:r>
      <w:r w:rsidR="00C127DB" w:rsidRPr="001B1D87">
        <w:rPr>
          <w:color w:val="444444"/>
          <w:sz w:val="28"/>
          <w:szCs w:val="28"/>
        </w:rPr>
        <w:t xml:space="preserve"> </w:t>
      </w:r>
      <w:r w:rsidR="00C127DB" w:rsidRPr="001B1D87">
        <w:rPr>
          <w:color w:val="444444"/>
          <w:sz w:val="28"/>
          <w:szCs w:val="28"/>
          <w:shd w:val="clear" w:color="auto" w:fill="FFFFFF"/>
        </w:rPr>
        <w:t>инновационные технологии и научные разработки в области права.</w:t>
      </w:r>
    </w:p>
    <w:p w:rsidR="00C8016C" w:rsidRPr="001B1D87" w:rsidRDefault="00C8016C" w:rsidP="001B1D87">
      <w:pPr>
        <w:pStyle w:val="a3"/>
        <w:spacing w:before="0" w:beforeAutospacing="0" w:after="0" w:afterAutospacing="0"/>
        <w:ind w:firstLine="709"/>
        <w:jc w:val="both"/>
        <w:rPr>
          <w:sz w:val="28"/>
          <w:szCs w:val="28"/>
        </w:rPr>
      </w:pPr>
      <w:r w:rsidRPr="001B1D87">
        <w:rPr>
          <w:sz w:val="28"/>
          <w:szCs w:val="28"/>
        </w:rPr>
        <w:t>- стремиться р</w:t>
      </w:r>
      <w:r w:rsidRPr="001B1D87">
        <w:rPr>
          <w:sz w:val="28"/>
          <w:szCs w:val="28"/>
        </w:rPr>
        <w:t>азвит</w:t>
      </w:r>
      <w:r w:rsidRPr="001B1D87">
        <w:rPr>
          <w:sz w:val="28"/>
          <w:szCs w:val="28"/>
        </w:rPr>
        <w:t>ь</w:t>
      </w:r>
      <w:r w:rsidRPr="001B1D87">
        <w:rPr>
          <w:sz w:val="28"/>
          <w:szCs w:val="28"/>
        </w:rPr>
        <w:t xml:space="preserve"> фундаментальны</w:t>
      </w:r>
      <w:r w:rsidRPr="001B1D87">
        <w:rPr>
          <w:sz w:val="28"/>
          <w:szCs w:val="28"/>
        </w:rPr>
        <w:t>е</w:t>
      </w:r>
      <w:r w:rsidRPr="001B1D87">
        <w:rPr>
          <w:sz w:val="28"/>
          <w:szCs w:val="28"/>
        </w:rPr>
        <w:t xml:space="preserve"> и прикладны</w:t>
      </w:r>
      <w:r w:rsidRPr="001B1D87">
        <w:rPr>
          <w:sz w:val="28"/>
          <w:szCs w:val="28"/>
        </w:rPr>
        <w:t xml:space="preserve">е </w:t>
      </w:r>
      <w:r w:rsidRPr="001B1D87">
        <w:rPr>
          <w:sz w:val="28"/>
          <w:szCs w:val="28"/>
        </w:rPr>
        <w:t>научны</w:t>
      </w:r>
      <w:r w:rsidRPr="001B1D87">
        <w:rPr>
          <w:sz w:val="28"/>
          <w:szCs w:val="28"/>
        </w:rPr>
        <w:t>е</w:t>
      </w:r>
      <w:r w:rsidRPr="001B1D87">
        <w:rPr>
          <w:sz w:val="28"/>
          <w:szCs w:val="28"/>
        </w:rPr>
        <w:t xml:space="preserve"> исследовани</w:t>
      </w:r>
      <w:r w:rsidRPr="001B1D87">
        <w:rPr>
          <w:sz w:val="28"/>
          <w:szCs w:val="28"/>
        </w:rPr>
        <w:t>я</w:t>
      </w:r>
      <w:r w:rsidRPr="001B1D87">
        <w:rPr>
          <w:sz w:val="28"/>
          <w:szCs w:val="28"/>
        </w:rPr>
        <w:t xml:space="preserve"> в области</w:t>
      </w:r>
      <w:r w:rsidRPr="001B1D87">
        <w:rPr>
          <w:sz w:val="28"/>
          <w:szCs w:val="28"/>
        </w:rPr>
        <w:t xml:space="preserve"> юриспруденции.</w:t>
      </w:r>
    </w:p>
    <w:p w:rsidR="00C8016C" w:rsidRPr="001B1D87" w:rsidRDefault="00C8016C" w:rsidP="001B1D87">
      <w:pPr>
        <w:pStyle w:val="a3"/>
        <w:spacing w:before="0" w:beforeAutospacing="0" w:after="0" w:afterAutospacing="0"/>
        <w:ind w:firstLine="709"/>
        <w:jc w:val="both"/>
        <w:rPr>
          <w:sz w:val="28"/>
          <w:szCs w:val="28"/>
        </w:rPr>
      </w:pPr>
      <w:r w:rsidRPr="001B1D87">
        <w:rPr>
          <w:sz w:val="28"/>
          <w:szCs w:val="28"/>
        </w:rPr>
        <w:t>- обеспечить у</w:t>
      </w:r>
      <w:r w:rsidRPr="001B1D87">
        <w:rPr>
          <w:sz w:val="28"/>
          <w:szCs w:val="28"/>
        </w:rPr>
        <w:t>силение прикладных аспектов обучения, ориентированных главным образом на практическую пользу полученных знаний.</w:t>
      </w:r>
    </w:p>
    <w:p w:rsidR="00C8016C" w:rsidRPr="00334D9B" w:rsidRDefault="00C8016C" w:rsidP="001B1D87">
      <w:pPr>
        <w:pStyle w:val="a3"/>
        <w:spacing w:before="0" w:beforeAutospacing="0" w:after="0" w:afterAutospacing="0"/>
        <w:ind w:firstLine="709"/>
        <w:jc w:val="both"/>
        <w:rPr>
          <w:color w:val="242424"/>
          <w:sz w:val="28"/>
          <w:szCs w:val="28"/>
        </w:rPr>
      </w:pPr>
      <w:r w:rsidRPr="001B1D87">
        <w:rPr>
          <w:sz w:val="28"/>
          <w:szCs w:val="28"/>
        </w:rPr>
        <w:t xml:space="preserve">- </w:t>
      </w:r>
    </w:p>
    <w:p w:rsidR="00096523" w:rsidRPr="001B1D87" w:rsidRDefault="00096523" w:rsidP="001B1D87">
      <w:pPr>
        <w:spacing w:after="0" w:line="240" w:lineRule="auto"/>
        <w:ind w:firstLine="709"/>
        <w:rPr>
          <w:rFonts w:ascii="Times New Roman" w:eastAsia="Times New Roman" w:hAnsi="Times New Roman" w:cs="Times New Roman"/>
          <w:i/>
          <w:iCs/>
          <w:color w:val="242424"/>
          <w:sz w:val="28"/>
          <w:szCs w:val="28"/>
          <w:lang w:eastAsia="ru-RU"/>
        </w:rPr>
      </w:pPr>
      <w:r w:rsidRPr="001B1D87">
        <w:rPr>
          <w:rFonts w:ascii="Times New Roman" w:eastAsia="Times New Roman" w:hAnsi="Times New Roman" w:cs="Times New Roman"/>
          <w:i/>
          <w:iCs/>
          <w:color w:val="242424"/>
          <w:sz w:val="28"/>
          <w:szCs w:val="28"/>
          <w:lang w:eastAsia="ru-RU"/>
        </w:rPr>
        <w:t>П</w:t>
      </w:r>
      <w:r w:rsidR="00334D9B" w:rsidRPr="00334D9B">
        <w:rPr>
          <w:rFonts w:ascii="Times New Roman" w:eastAsia="Times New Roman" w:hAnsi="Times New Roman" w:cs="Times New Roman"/>
          <w:i/>
          <w:iCs/>
          <w:color w:val="242424"/>
          <w:sz w:val="28"/>
          <w:szCs w:val="28"/>
          <w:lang w:eastAsia="ru-RU"/>
        </w:rPr>
        <w:t>отенциал кафедры</w:t>
      </w:r>
    </w:p>
    <w:p w:rsidR="00334D9B" w:rsidRPr="001B1D87" w:rsidRDefault="00096523" w:rsidP="001B1D87">
      <w:pPr>
        <w:pStyle w:val="a9"/>
        <w:spacing w:after="0" w:line="240" w:lineRule="auto"/>
        <w:ind w:left="0"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В настоящее время на кафедре работает: докторов наук – </w:t>
      </w:r>
      <w:r w:rsidRPr="001B1D87">
        <w:rPr>
          <w:rFonts w:ascii="Times New Roman" w:hAnsi="Times New Roman" w:cs="Times New Roman"/>
          <w:sz w:val="28"/>
          <w:szCs w:val="28"/>
        </w:rPr>
        <w:t>2</w:t>
      </w:r>
      <w:r w:rsidRPr="001B1D87">
        <w:rPr>
          <w:rFonts w:ascii="Times New Roman" w:hAnsi="Times New Roman" w:cs="Times New Roman"/>
          <w:sz w:val="28"/>
          <w:szCs w:val="28"/>
        </w:rPr>
        <w:t>; кандидатов – 1</w:t>
      </w:r>
      <w:r w:rsidRPr="001B1D87">
        <w:rPr>
          <w:rFonts w:ascii="Times New Roman" w:hAnsi="Times New Roman" w:cs="Times New Roman"/>
          <w:sz w:val="28"/>
          <w:szCs w:val="28"/>
        </w:rPr>
        <w:t>2</w:t>
      </w:r>
      <w:r w:rsidRPr="001B1D87">
        <w:rPr>
          <w:rFonts w:ascii="Times New Roman" w:hAnsi="Times New Roman" w:cs="Times New Roman"/>
          <w:sz w:val="28"/>
          <w:szCs w:val="28"/>
        </w:rPr>
        <w:t xml:space="preserve">;  всего ППС – </w:t>
      </w:r>
      <w:r w:rsidRPr="001B1D87">
        <w:rPr>
          <w:rFonts w:ascii="Times New Roman" w:hAnsi="Times New Roman" w:cs="Times New Roman"/>
          <w:sz w:val="28"/>
          <w:szCs w:val="28"/>
        </w:rPr>
        <w:t>25</w:t>
      </w:r>
      <w:r w:rsidRPr="001B1D87">
        <w:rPr>
          <w:rFonts w:ascii="Times New Roman" w:hAnsi="Times New Roman" w:cs="Times New Roman"/>
          <w:sz w:val="28"/>
          <w:szCs w:val="28"/>
        </w:rPr>
        <w:t xml:space="preserve">. Доля штатных научно-педагогических работников, имеющих степень – </w:t>
      </w:r>
      <w:r w:rsidRPr="001B1D87">
        <w:rPr>
          <w:rFonts w:ascii="Times New Roman" w:hAnsi="Times New Roman" w:cs="Times New Roman"/>
          <w:sz w:val="28"/>
          <w:szCs w:val="28"/>
        </w:rPr>
        <w:t xml:space="preserve">50 </w:t>
      </w:r>
      <w:r w:rsidRPr="001B1D87">
        <w:rPr>
          <w:rFonts w:ascii="Times New Roman" w:hAnsi="Times New Roman" w:cs="Times New Roman"/>
          <w:sz w:val="28"/>
          <w:szCs w:val="28"/>
        </w:rPr>
        <w:t>%. Средний возраст преподавателей кафедры составляет– 4</w:t>
      </w:r>
      <w:r w:rsidRPr="001B1D87">
        <w:rPr>
          <w:rFonts w:ascii="Times New Roman" w:hAnsi="Times New Roman" w:cs="Times New Roman"/>
          <w:sz w:val="28"/>
          <w:szCs w:val="28"/>
        </w:rPr>
        <w:t>7</w:t>
      </w:r>
      <w:r w:rsidRPr="001B1D87">
        <w:rPr>
          <w:rFonts w:ascii="Times New Roman" w:hAnsi="Times New Roman" w:cs="Times New Roman"/>
          <w:sz w:val="28"/>
          <w:szCs w:val="28"/>
        </w:rPr>
        <w:t xml:space="preserve"> лет.</w:t>
      </w:r>
    </w:p>
    <w:p w:rsidR="00096523" w:rsidRPr="001B1D87" w:rsidRDefault="00096523" w:rsidP="001B1D87">
      <w:pPr>
        <w:pStyle w:val="a9"/>
        <w:spacing w:after="0" w:line="240" w:lineRule="auto"/>
        <w:ind w:left="0" w:firstLine="709"/>
        <w:jc w:val="both"/>
        <w:rPr>
          <w:rFonts w:ascii="Times New Roman" w:hAnsi="Times New Roman" w:cs="Times New Roman"/>
          <w:sz w:val="28"/>
          <w:szCs w:val="28"/>
        </w:rPr>
      </w:pPr>
      <w:proofErr w:type="gramStart"/>
      <w:r w:rsidRPr="001B1D87">
        <w:rPr>
          <w:rFonts w:ascii="Times New Roman" w:hAnsi="Times New Roman" w:cs="Times New Roman"/>
          <w:sz w:val="28"/>
          <w:szCs w:val="28"/>
        </w:rPr>
        <w:lastRenderedPageBreak/>
        <w:t xml:space="preserve">В числе ППС кафедры  - </w:t>
      </w:r>
      <w:r w:rsidRPr="001B1D87">
        <w:rPr>
          <w:rFonts w:ascii="Times New Roman" w:hAnsi="Times New Roman" w:cs="Times New Roman"/>
          <w:sz w:val="28"/>
          <w:szCs w:val="28"/>
        </w:rPr>
        <w:t xml:space="preserve">видные ученые, </w:t>
      </w:r>
      <w:r w:rsidRPr="001B1D87">
        <w:rPr>
          <w:rFonts w:ascii="Times New Roman" w:hAnsi="Times New Roman" w:cs="Times New Roman"/>
          <w:sz w:val="28"/>
          <w:szCs w:val="28"/>
        </w:rPr>
        <w:t>профессора,  обладатели звания и гранта МОН РК «Лучший преподаватель вуза», члены Национального Научного Совета РК, руководители и исполнители фундаментальных научных проектов МОН РК, члены редколлегий отечественных и зарубежных научных изданий, авторы заключений научной правовой экспертизы проектов нормативных актов о ратификации Парламентом РК, авторы проектов многочисленных нормативных правовых актов РК</w:t>
      </w:r>
      <w:r w:rsidRPr="001B1D87">
        <w:rPr>
          <w:rFonts w:ascii="Times New Roman" w:hAnsi="Times New Roman" w:cs="Times New Roman"/>
          <w:sz w:val="28"/>
          <w:szCs w:val="28"/>
        </w:rPr>
        <w:t xml:space="preserve"> и </w:t>
      </w:r>
      <w:r w:rsidRPr="001B1D87">
        <w:rPr>
          <w:rFonts w:ascii="Times New Roman" w:hAnsi="Times New Roman" w:cs="Times New Roman"/>
          <w:sz w:val="28"/>
          <w:szCs w:val="28"/>
        </w:rPr>
        <w:t>других законодательных актов Республики</w:t>
      </w:r>
      <w:proofErr w:type="gramEnd"/>
      <w:r w:rsidRPr="001B1D87">
        <w:rPr>
          <w:rFonts w:ascii="Times New Roman" w:hAnsi="Times New Roman" w:cs="Times New Roman"/>
          <w:sz w:val="28"/>
          <w:szCs w:val="28"/>
        </w:rPr>
        <w:t xml:space="preserve"> Казахстан, обладатели авторских свидетельств на различные объекты авторского права.</w:t>
      </w:r>
    </w:p>
    <w:p w:rsidR="00096523" w:rsidRPr="001B1D87" w:rsidRDefault="00096523" w:rsidP="001B1D87">
      <w:pPr>
        <w:pStyle w:val="a9"/>
        <w:spacing w:after="0" w:line="240" w:lineRule="auto"/>
        <w:ind w:left="0" w:firstLine="709"/>
        <w:jc w:val="both"/>
        <w:rPr>
          <w:rFonts w:ascii="Times New Roman" w:eastAsia="Times New Roman" w:hAnsi="Times New Roman" w:cs="Times New Roman"/>
          <w:color w:val="242424"/>
          <w:sz w:val="28"/>
          <w:szCs w:val="28"/>
          <w:lang w:eastAsia="ru-RU"/>
        </w:rPr>
      </w:pPr>
    </w:p>
    <w:p w:rsidR="00096523" w:rsidRPr="001B1D87" w:rsidRDefault="00096523"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АНАЛИЗ ТЕКУЩЕЙ СИТУАЦИИ НА РЫНКЕ ТРУДА СПЕЦИАЛЬНОСТИ «ЮРИСПРУДЕНЦИЯ» </w:t>
      </w:r>
    </w:p>
    <w:p w:rsidR="00096523" w:rsidRPr="001B1D87" w:rsidRDefault="00096523" w:rsidP="001B1D87">
      <w:pPr>
        <w:spacing w:after="0" w:line="240" w:lineRule="auto"/>
        <w:ind w:firstLine="709"/>
        <w:jc w:val="both"/>
        <w:rPr>
          <w:rFonts w:ascii="Times New Roman" w:hAnsi="Times New Roman" w:cs="Times New Roman"/>
          <w:sz w:val="28"/>
          <w:szCs w:val="28"/>
        </w:rPr>
      </w:pPr>
    </w:p>
    <w:p w:rsidR="00C01287" w:rsidRPr="001B1D87" w:rsidRDefault="00096523"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Юридические специальности остаются в топе на протяжении 15 лет, несмотря на минимальное количество бюджетных мест.</w:t>
      </w:r>
      <w:r w:rsidR="00C01287" w:rsidRPr="001B1D87">
        <w:rPr>
          <w:rFonts w:ascii="Times New Roman" w:hAnsi="Times New Roman" w:cs="Times New Roman"/>
          <w:sz w:val="28"/>
          <w:szCs w:val="28"/>
        </w:rPr>
        <w:t xml:space="preserve"> </w:t>
      </w:r>
    </w:p>
    <w:p w:rsidR="00C01287" w:rsidRPr="001B1D87" w:rsidRDefault="00096523"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Так на 2020-2021 </w:t>
      </w:r>
      <w:proofErr w:type="spellStart"/>
      <w:r w:rsidRPr="001B1D87">
        <w:rPr>
          <w:rFonts w:ascii="Times New Roman" w:hAnsi="Times New Roman" w:cs="Times New Roman"/>
          <w:sz w:val="28"/>
          <w:szCs w:val="28"/>
        </w:rPr>
        <w:t>уч</w:t>
      </w:r>
      <w:proofErr w:type="gramStart"/>
      <w:r w:rsidRPr="001B1D87">
        <w:rPr>
          <w:rFonts w:ascii="Times New Roman" w:hAnsi="Times New Roman" w:cs="Times New Roman"/>
          <w:sz w:val="28"/>
          <w:szCs w:val="28"/>
        </w:rPr>
        <w:t>.г</w:t>
      </w:r>
      <w:proofErr w:type="gramEnd"/>
      <w:r w:rsidRPr="001B1D87">
        <w:rPr>
          <w:rFonts w:ascii="Times New Roman" w:hAnsi="Times New Roman" w:cs="Times New Roman"/>
          <w:sz w:val="28"/>
          <w:szCs w:val="28"/>
        </w:rPr>
        <w:t>од</w:t>
      </w:r>
      <w:proofErr w:type="spellEnd"/>
      <w:r w:rsidR="00C01287" w:rsidRPr="001B1D87">
        <w:rPr>
          <w:rFonts w:ascii="Times New Roman" w:hAnsi="Times New Roman" w:cs="Times New Roman"/>
          <w:sz w:val="28"/>
          <w:szCs w:val="28"/>
        </w:rPr>
        <w:t xml:space="preserve"> </w:t>
      </w:r>
      <w:r w:rsidRPr="001B1D87">
        <w:rPr>
          <w:rFonts w:ascii="Times New Roman" w:hAnsi="Times New Roman" w:cs="Times New Roman"/>
          <w:sz w:val="28"/>
          <w:szCs w:val="28"/>
        </w:rPr>
        <w:t xml:space="preserve">Министерство образования РК из 53771 грантов выделило всего 100 мест (0,1%). Самый большой конкурс сформировался по специальности «Право» – 5,7 человека на место. </w:t>
      </w:r>
    </w:p>
    <w:p w:rsidR="00C01287" w:rsidRPr="001B1D87" w:rsidRDefault="00096523"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Приведем таблицу количества выпускников в </w:t>
      </w:r>
      <w:proofErr w:type="spellStart"/>
      <w:r w:rsidRPr="001B1D87">
        <w:rPr>
          <w:rFonts w:ascii="Times New Roman" w:hAnsi="Times New Roman" w:cs="Times New Roman"/>
          <w:sz w:val="28"/>
          <w:szCs w:val="28"/>
        </w:rPr>
        <w:t>странеза</w:t>
      </w:r>
      <w:proofErr w:type="spellEnd"/>
      <w:r w:rsidRPr="001B1D87">
        <w:rPr>
          <w:rFonts w:ascii="Times New Roman" w:hAnsi="Times New Roman" w:cs="Times New Roman"/>
          <w:sz w:val="28"/>
          <w:szCs w:val="28"/>
        </w:rPr>
        <w:t xml:space="preserve"> 5 лет. </w:t>
      </w:r>
    </w:p>
    <w:tbl>
      <w:tblPr>
        <w:tblStyle w:val="aa"/>
        <w:tblW w:w="0" w:type="auto"/>
        <w:tblLook w:val="04A0" w:firstRow="1" w:lastRow="0" w:firstColumn="1" w:lastColumn="0" w:noHBand="0" w:noVBand="1"/>
      </w:tblPr>
      <w:tblGrid>
        <w:gridCol w:w="2194"/>
        <w:gridCol w:w="1476"/>
        <w:gridCol w:w="1475"/>
        <w:gridCol w:w="1475"/>
        <w:gridCol w:w="1475"/>
        <w:gridCol w:w="1476"/>
      </w:tblGrid>
      <w:tr w:rsidR="00C01287" w:rsidRPr="001B1D87" w:rsidTr="00C01287">
        <w:tc>
          <w:tcPr>
            <w:tcW w:w="1595" w:type="dxa"/>
          </w:tcPr>
          <w:p w:rsidR="00C01287" w:rsidRPr="001B1D87" w:rsidRDefault="00C01287" w:rsidP="001B1D87">
            <w:pPr>
              <w:ind w:firstLine="709"/>
              <w:rPr>
                <w:rFonts w:ascii="Times New Roman" w:hAnsi="Times New Roman" w:cs="Times New Roman"/>
                <w:sz w:val="28"/>
                <w:szCs w:val="28"/>
              </w:rPr>
            </w:pPr>
          </w:p>
        </w:tc>
        <w:tc>
          <w:tcPr>
            <w:tcW w:w="1595" w:type="dxa"/>
          </w:tcPr>
          <w:p w:rsidR="00C01287" w:rsidRPr="001B1D87" w:rsidRDefault="00C01287" w:rsidP="001B1D87">
            <w:pPr>
              <w:ind w:firstLine="709"/>
              <w:rPr>
                <w:rFonts w:ascii="Times New Roman" w:hAnsi="Times New Roman" w:cs="Times New Roman"/>
                <w:sz w:val="28"/>
                <w:szCs w:val="28"/>
              </w:rPr>
            </w:pPr>
            <w:r w:rsidRPr="001B1D87">
              <w:rPr>
                <w:rFonts w:ascii="Times New Roman" w:hAnsi="Times New Roman" w:cs="Times New Roman"/>
                <w:sz w:val="28"/>
                <w:szCs w:val="28"/>
              </w:rPr>
              <w:t xml:space="preserve">2005 </w:t>
            </w:r>
          </w:p>
        </w:tc>
        <w:tc>
          <w:tcPr>
            <w:tcW w:w="1595" w:type="dxa"/>
          </w:tcPr>
          <w:p w:rsidR="00C01287" w:rsidRPr="001B1D87" w:rsidRDefault="00C01287" w:rsidP="001B1D87">
            <w:pPr>
              <w:ind w:firstLine="709"/>
              <w:rPr>
                <w:rFonts w:ascii="Times New Roman" w:hAnsi="Times New Roman" w:cs="Times New Roman"/>
                <w:sz w:val="28"/>
                <w:szCs w:val="28"/>
              </w:rPr>
            </w:pPr>
            <w:r w:rsidRPr="001B1D87">
              <w:rPr>
                <w:rFonts w:ascii="Times New Roman" w:hAnsi="Times New Roman" w:cs="Times New Roman"/>
                <w:sz w:val="28"/>
                <w:szCs w:val="28"/>
              </w:rPr>
              <w:t xml:space="preserve">2010 </w:t>
            </w:r>
          </w:p>
        </w:tc>
        <w:tc>
          <w:tcPr>
            <w:tcW w:w="1595" w:type="dxa"/>
          </w:tcPr>
          <w:p w:rsidR="00C01287" w:rsidRPr="001B1D87" w:rsidRDefault="00C01287" w:rsidP="001B1D87">
            <w:pPr>
              <w:ind w:firstLine="709"/>
              <w:rPr>
                <w:rFonts w:ascii="Times New Roman" w:hAnsi="Times New Roman" w:cs="Times New Roman"/>
                <w:sz w:val="28"/>
                <w:szCs w:val="28"/>
              </w:rPr>
            </w:pPr>
            <w:r w:rsidRPr="001B1D87">
              <w:rPr>
                <w:rFonts w:ascii="Times New Roman" w:hAnsi="Times New Roman" w:cs="Times New Roman"/>
                <w:sz w:val="28"/>
                <w:szCs w:val="28"/>
              </w:rPr>
              <w:t>2014</w:t>
            </w:r>
          </w:p>
        </w:tc>
        <w:tc>
          <w:tcPr>
            <w:tcW w:w="1595" w:type="dxa"/>
          </w:tcPr>
          <w:p w:rsidR="00C01287" w:rsidRPr="001B1D87" w:rsidRDefault="00C01287" w:rsidP="001B1D87">
            <w:pPr>
              <w:ind w:firstLine="709"/>
              <w:rPr>
                <w:rFonts w:ascii="Times New Roman" w:hAnsi="Times New Roman" w:cs="Times New Roman"/>
                <w:sz w:val="28"/>
                <w:szCs w:val="28"/>
              </w:rPr>
            </w:pPr>
            <w:r w:rsidRPr="001B1D87">
              <w:rPr>
                <w:rFonts w:ascii="Times New Roman" w:hAnsi="Times New Roman" w:cs="Times New Roman"/>
                <w:sz w:val="28"/>
                <w:szCs w:val="28"/>
              </w:rPr>
              <w:t>2018</w:t>
            </w:r>
          </w:p>
        </w:tc>
        <w:tc>
          <w:tcPr>
            <w:tcW w:w="1596" w:type="dxa"/>
          </w:tcPr>
          <w:p w:rsidR="00C01287" w:rsidRPr="001B1D87" w:rsidRDefault="00C01287" w:rsidP="001B1D87">
            <w:pPr>
              <w:ind w:firstLine="709"/>
              <w:rPr>
                <w:rFonts w:ascii="Times New Roman" w:hAnsi="Times New Roman" w:cs="Times New Roman"/>
                <w:sz w:val="28"/>
                <w:szCs w:val="28"/>
              </w:rPr>
            </w:pPr>
            <w:r w:rsidRPr="001B1D87">
              <w:rPr>
                <w:rFonts w:ascii="Times New Roman" w:hAnsi="Times New Roman" w:cs="Times New Roman"/>
                <w:sz w:val="28"/>
                <w:szCs w:val="28"/>
              </w:rPr>
              <w:t>2020</w:t>
            </w:r>
          </w:p>
        </w:tc>
      </w:tr>
      <w:tr w:rsidR="00C01287" w:rsidRPr="001B1D87" w:rsidTr="00C01287">
        <w:tc>
          <w:tcPr>
            <w:tcW w:w="1595" w:type="dxa"/>
          </w:tcPr>
          <w:p w:rsidR="00C01287" w:rsidRPr="001B1D87" w:rsidRDefault="00C01287" w:rsidP="001B1D87">
            <w:pPr>
              <w:ind w:firstLine="709"/>
              <w:rPr>
                <w:rFonts w:ascii="Times New Roman" w:hAnsi="Times New Roman" w:cs="Times New Roman"/>
                <w:sz w:val="28"/>
                <w:szCs w:val="28"/>
              </w:rPr>
            </w:pPr>
            <w:r w:rsidRPr="001B1D87">
              <w:rPr>
                <w:rFonts w:ascii="Times New Roman" w:hAnsi="Times New Roman" w:cs="Times New Roman"/>
                <w:sz w:val="28"/>
                <w:szCs w:val="28"/>
              </w:rPr>
              <w:t xml:space="preserve">Юриспруденция </w:t>
            </w:r>
          </w:p>
        </w:tc>
        <w:tc>
          <w:tcPr>
            <w:tcW w:w="1595" w:type="dxa"/>
          </w:tcPr>
          <w:p w:rsidR="00C01287" w:rsidRPr="001B1D87" w:rsidRDefault="00C01287" w:rsidP="001B1D87">
            <w:pPr>
              <w:ind w:firstLine="709"/>
              <w:rPr>
                <w:rFonts w:ascii="Times New Roman" w:hAnsi="Times New Roman" w:cs="Times New Roman"/>
                <w:sz w:val="28"/>
                <w:szCs w:val="28"/>
              </w:rPr>
            </w:pPr>
            <w:r w:rsidRPr="001B1D87">
              <w:rPr>
                <w:rFonts w:ascii="Times New Roman" w:hAnsi="Times New Roman" w:cs="Times New Roman"/>
                <w:sz w:val="28"/>
                <w:szCs w:val="28"/>
              </w:rPr>
              <w:t xml:space="preserve">12500 </w:t>
            </w:r>
          </w:p>
        </w:tc>
        <w:tc>
          <w:tcPr>
            <w:tcW w:w="1595" w:type="dxa"/>
          </w:tcPr>
          <w:p w:rsidR="00C01287" w:rsidRPr="001B1D87" w:rsidRDefault="00C01287" w:rsidP="001B1D87">
            <w:pPr>
              <w:ind w:firstLine="709"/>
              <w:rPr>
                <w:rFonts w:ascii="Times New Roman" w:hAnsi="Times New Roman" w:cs="Times New Roman"/>
                <w:sz w:val="28"/>
                <w:szCs w:val="28"/>
              </w:rPr>
            </w:pPr>
            <w:r w:rsidRPr="001B1D87">
              <w:rPr>
                <w:rFonts w:ascii="Times New Roman" w:hAnsi="Times New Roman" w:cs="Times New Roman"/>
                <w:sz w:val="28"/>
                <w:szCs w:val="28"/>
              </w:rPr>
              <w:t xml:space="preserve">17300 </w:t>
            </w:r>
          </w:p>
        </w:tc>
        <w:tc>
          <w:tcPr>
            <w:tcW w:w="1595" w:type="dxa"/>
          </w:tcPr>
          <w:p w:rsidR="00C01287" w:rsidRPr="001B1D87" w:rsidRDefault="00C01287" w:rsidP="001B1D87">
            <w:pPr>
              <w:ind w:firstLine="709"/>
              <w:rPr>
                <w:rFonts w:ascii="Times New Roman" w:hAnsi="Times New Roman" w:cs="Times New Roman"/>
                <w:sz w:val="28"/>
                <w:szCs w:val="28"/>
              </w:rPr>
            </w:pPr>
            <w:r w:rsidRPr="001B1D87">
              <w:rPr>
                <w:rFonts w:ascii="Times New Roman" w:hAnsi="Times New Roman" w:cs="Times New Roman"/>
                <w:sz w:val="28"/>
                <w:szCs w:val="28"/>
              </w:rPr>
              <w:t xml:space="preserve">23300 </w:t>
            </w:r>
          </w:p>
        </w:tc>
        <w:tc>
          <w:tcPr>
            <w:tcW w:w="1595" w:type="dxa"/>
          </w:tcPr>
          <w:p w:rsidR="00C01287" w:rsidRPr="001B1D87" w:rsidRDefault="00C01287" w:rsidP="001B1D87">
            <w:pPr>
              <w:ind w:firstLine="709"/>
              <w:rPr>
                <w:rFonts w:ascii="Times New Roman" w:hAnsi="Times New Roman" w:cs="Times New Roman"/>
                <w:sz w:val="28"/>
                <w:szCs w:val="28"/>
              </w:rPr>
            </w:pPr>
            <w:r w:rsidRPr="001B1D87">
              <w:rPr>
                <w:rFonts w:ascii="Times New Roman" w:hAnsi="Times New Roman" w:cs="Times New Roman"/>
                <w:sz w:val="28"/>
                <w:szCs w:val="28"/>
              </w:rPr>
              <w:t xml:space="preserve">17561 </w:t>
            </w:r>
          </w:p>
        </w:tc>
        <w:tc>
          <w:tcPr>
            <w:tcW w:w="1596" w:type="dxa"/>
          </w:tcPr>
          <w:p w:rsidR="00C01287" w:rsidRPr="001B1D87" w:rsidRDefault="00C01287" w:rsidP="001B1D87">
            <w:pPr>
              <w:ind w:firstLine="709"/>
              <w:rPr>
                <w:rFonts w:ascii="Times New Roman" w:hAnsi="Times New Roman" w:cs="Times New Roman"/>
                <w:sz w:val="28"/>
                <w:szCs w:val="28"/>
              </w:rPr>
            </w:pPr>
            <w:r w:rsidRPr="001B1D87">
              <w:rPr>
                <w:rFonts w:ascii="Times New Roman" w:hAnsi="Times New Roman" w:cs="Times New Roman"/>
                <w:sz w:val="28"/>
                <w:szCs w:val="28"/>
              </w:rPr>
              <w:t>21300</w:t>
            </w:r>
          </w:p>
        </w:tc>
      </w:tr>
    </w:tbl>
    <w:p w:rsidR="00C01287" w:rsidRPr="001B1D87" w:rsidRDefault="00096523"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По данным МОН, трудоустройство выпускников 2019 г. по направлению «Право» составило 60%. </w:t>
      </w:r>
    </w:p>
    <w:p w:rsidR="00C01287" w:rsidRPr="001B1D87" w:rsidRDefault="00096523"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Из 131 вуза в РК готовят юристов: </w:t>
      </w:r>
    </w:p>
    <w:p w:rsidR="00C01287" w:rsidRPr="001B1D87" w:rsidRDefault="00C012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 </w:t>
      </w:r>
      <w:r w:rsidR="00096523" w:rsidRPr="001B1D87">
        <w:rPr>
          <w:rFonts w:ascii="Times New Roman" w:hAnsi="Times New Roman" w:cs="Times New Roman"/>
          <w:sz w:val="28"/>
          <w:szCs w:val="28"/>
        </w:rPr>
        <w:t xml:space="preserve">4 </w:t>
      </w:r>
      <w:proofErr w:type="gramStart"/>
      <w:r w:rsidR="00096523" w:rsidRPr="001B1D87">
        <w:rPr>
          <w:rFonts w:ascii="Times New Roman" w:hAnsi="Times New Roman" w:cs="Times New Roman"/>
          <w:sz w:val="28"/>
          <w:szCs w:val="28"/>
        </w:rPr>
        <w:t>национальных</w:t>
      </w:r>
      <w:proofErr w:type="gramEnd"/>
      <w:r w:rsidR="00096523" w:rsidRPr="001B1D87">
        <w:rPr>
          <w:rFonts w:ascii="Times New Roman" w:hAnsi="Times New Roman" w:cs="Times New Roman"/>
          <w:sz w:val="28"/>
          <w:szCs w:val="28"/>
        </w:rPr>
        <w:t xml:space="preserve"> вуза; </w:t>
      </w:r>
    </w:p>
    <w:p w:rsidR="00C01287" w:rsidRPr="001B1D87" w:rsidRDefault="00C012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 </w:t>
      </w:r>
      <w:r w:rsidR="00096523" w:rsidRPr="001B1D87">
        <w:rPr>
          <w:rFonts w:ascii="Times New Roman" w:hAnsi="Times New Roman" w:cs="Times New Roman"/>
          <w:sz w:val="28"/>
          <w:szCs w:val="28"/>
        </w:rPr>
        <w:t xml:space="preserve">14 государственных вузов; </w:t>
      </w:r>
    </w:p>
    <w:p w:rsidR="00334D9B" w:rsidRPr="001B1D87" w:rsidRDefault="00C012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w:t>
      </w:r>
      <w:r w:rsidR="00096523" w:rsidRPr="001B1D87">
        <w:rPr>
          <w:rFonts w:ascii="Times New Roman" w:hAnsi="Times New Roman" w:cs="Times New Roman"/>
          <w:sz w:val="28"/>
          <w:szCs w:val="28"/>
        </w:rPr>
        <w:t>15 частных вузов.</w:t>
      </w:r>
    </w:p>
    <w:p w:rsidR="00C01287" w:rsidRPr="001B1D87" w:rsidRDefault="00096523"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Сегодня трендами на юридическом рынке труда являются: </w:t>
      </w:r>
    </w:p>
    <w:p w:rsidR="00C01287" w:rsidRPr="001B1D87" w:rsidRDefault="00C012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 </w:t>
      </w:r>
      <w:r w:rsidR="00096523" w:rsidRPr="001B1D87">
        <w:rPr>
          <w:rFonts w:ascii="Times New Roman" w:hAnsi="Times New Roman" w:cs="Times New Roman"/>
          <w:sz w:val="28"/>
          <w:szCs w:val="28"/>
        </w:rPr>
        <w:t xml:space="preserve">юрист-цивилист </w:t>
      </w:r>
    </w:p>
    <w:p w:rsidR="00C01287" w:rsidRPr="001B1D87" w:rsidRDefault="00C012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 </w:t>
      </w:r>
      <w:r w:rsidR="00096523" w:rsidRPr="001B1D87">
        <w:rPr>
          <w:rFonts w:ascii="Times New Roman" w:hAnsi="Times New Roman" w:cs="Times New Roman"/>
          <w:sz w:val="28"/>
          <w:szCs w:val="28"/>
        </w:rPr>
        <w:t xml:space="preserve">налоговый юрист </w:t>
      </w:r>
    </w:p>
    <w:p w:rsidR="00C01287" w:rsidRPr="001B1D87" w:rsidRDefault="00C012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 </w:t>
      </w:r>
      <w:r w:rsidR="00096523" w:rsidRPr="001B1D87">
        <w:rPr>
          <w:rFonts w:ascii="Times New Roman" w:hAnsi="Times New Roman" w:cs="Times New Roman"/>
          <w:sz w:val="28"/>
          <w:szCs w:val="28"/>
        </w:rPr>
        <w:t xml:space="preserve">банковский юрист </w:t>
      </w:r>
    </w:p>
    <w:p w:rsidR="00C01287" w:rsidRPr="001B1D87" w:rsidRDefault="00C012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 </w:t>
      </w:r>
      <w:r w:rsidR="00096523" w:rsidRPr="001B1D87">
        <w:rPr>
          <w:rFonts w:ascii="Times New Roman" w:hAnsi="Times New Roman" w:cs="Times New Roman"/>
          <w:sz w:val="28"/>
          <w:szCs w:val="28"/>
        </w:rPr>
        <w:t xml:space="preserve">юрист по государственным закупкам </w:t>
      </w:r>
    </w:p>
    <w:p w:rsidR="00C01287" w:rsidRDefault="00C012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 </w:t>
      </w:r>
      <w:r w:rsidR="00096523" w:rsidRPr="001B1D87">
        <w:rPr>
          <w:rFonts w:ascii="Times New Roman" w:hAnsi="Times New Roman" w:cs="Times New Roman"/>
          <w:sz w:val="28"/>
          <w:szCs w:val="28"/>
        </w:rPr>
        <w:t xml:space="preserve">юрист медиатор </w:t>
      </w:r>
    </w:p>
    <w:p w:rsidR="008D74F9" w:rsidRDefault="008D74F9" w:rsidP="001B1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юри</w:t>
      </w:r>
      <w:proofErr w:type="gramStart"/>
      <w:r>
        <w:rPr>
          <w:rFonts w:ascii="Times New Roman" w:hAnsi="Times New Roman" w:cs="Times New Roman"/>
          <w:sz w:val="28"/>
          <w:szCs w:val="28"/>
        </w:rPr>
        <w:t>ст в сф</w:t>
      </w:r>
      <w:proofErr w:type="gramEnd"/>
      <w:r>
        <w:rPr>
          <w:rFonts w:ascii="Times New Roman" w:hAnsi="Times New Roman" w:cs="Times New Roman"/>
          <w:sz w:val="28"/>
          <w:szCs w:val="28"/>
        </w:rPr>
        <w:t>ере правоохранительной деятельности</w:t>
      </w:r>
    </w:p>
    <w:p w:rsidR="008D74F9" w:rsidRPr="001B1D87" w:rsidRDefault="008D74F9" w:rsidP="001B1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юри</w:t>
      </w:r>
      <w:proofErr w:type="gramStart"/>
      <w:r>
        <w:rPr>
          <w:rFonts w:ascii="Times New Roman" w:hAnsi="Times New Roman" w:cs="Times New Roman"/>
          <w:sz w:val="28"/>
          <w:szCs w:val="28"/>
        </w:rPr>
        <w:t>ст в сф</w:t>
      </w:r>
      <w:proofErr w:type="gramEnd"/>
      <w:r>
        <w:rPr>
          <w:rFonts w:ascii="Times New Roman" w:hAnsi="Times New Roman" w:cs="Times New Roman"/>
          <w:sz w:val="28"/>
          <w:szCs w:val="28"/>
        </w:rPr>
        <w:t>ере государственной службы</w:t>
      </w:r>
    </w:p>
    <w:p w:rsidR="00C01287" w:rsidRPr="001B1D87" w:rsidRDefault="00C012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 </w:t>
      </w:r>
      <w:r w:rsidR="00096523" w:rsidRPr="001B1D87">
        <w:rPr>
          <w:rFonts w:ascii="Times New Roman" w:hAnsi="Times New Roman" w:cs="Times New Roman"/>
          <w:sz w:val="28"/>
          <w:szCs w:val="28"/>
        </w:rPr>
        <w:t>юри</w:t>
      </w:r>
      <w:proofErr w:type="gramStart"/>
      <w:r w:rsidR="00096523" w:rsidRPr="001B1D87">
        <w:rPr>
          <w:rFonts w:ascii="Times New Roman" w:hAnsi="Times New Roman" w:cs="Times New Roman"/>
          <w:sz w:val="28"/>
          <w:szCs w:val="28"/>
        </w:rPr>
        <w:t>ст в сф</w:t>
      </w:r>
      <w:proofErr w:type="gramEnd"/>
      <w:r w:rsidR="00096523" w:rsidRPr="001B1D87">
        <w:rPr>
          <w:rFonts w:ascii="Times New Roman" w:hAnsi="Times New Roman" w:cs="Times New Roman"/>
          <w:sz w:val="28"/>
          <w:szCs w:val="28"/>
        </w:rPr>
        <w:t xml:space="preserve">ере информационных технологий </w:t>
      </w:r>
    </w:p>
    <w:p w:rsidR="00096523" w:rsidRPr="001B1D87" w:rsidRDefault="00096523"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По магистратуре в 2020-2021 </w:t>
      </w:r>
      <w:proofErr w:type="spellStart"/>
      <w:r w:rsidRPr="001B1D87">
        <w:rPr>
          <w:rFonts w:ascii="Times New Roman" w:hAnsi="Times New Roman" w:cs="Times New Roman"/>
          <w:sz w:val="28"/>
          <w:szCs w:val="28"/>
        </w:rPr>
        <w:t>уч</w:t>
      </w:r>
      <w:proofErr w:type="gramStart"/>
      <w:r w:rsidRPr="001B1D87">
        <w:rPr>
          <w:rFonts w:ascii="Times New Roman" w:hAnsi="Times New Roman" w:cs="Times New Roman"/>
          <w:sz w:val="28"/>
          <w:szCs w:val="28"/>
        </w:rPr>
        <w:t>.г</w:t>
      </w:r>
      <w:proofErr w:type="gramEnd"/>
      <w:r w:rsidRPr="001B1D87">
        <w:rPr>
          <w:rFonts w:ascii="Times New Roman" w:hAnsi="Times New Roman" w:cs="Times New Roman"/>
          <w:sz w:val="28"/>
          <w:szCs w:val="28"/>
        </w:rPr>
        <w:t>оду</w:t>
      </w:r>
      <w:proofErr w:type="spellEnd"/>
      <w:r w:rsidRPr="001B1D87">
        <w:rPr>
          <w:rFonts w:ascii="Times New Roman" w:hAnsi="Times New Roman" w:cs="Times New Roman"/>
          <w:sz w:val="28"/>
          <w:szCs w:val="28"/>
        </w:rPr>
        <w:t xml:space="preserve"> Министерством образования и науки РК выделено 12855 грантов (из них по направлению «Право» - 155 грантов(1,2%)). Таким образом, доля магистрантов по специальности «Юриспруденция» на 2020-2021 уч.</w:t>
      </w:r>
      <w:r w:rsidR="00C01287" w:rsidRPr="001B1D87">
        <w:rPr>
          <w:rFonts w:ascii="Times New Roman" w:hAnsi="Times New Roman" w:cs="Times New Roman"/>
          <w:sz w:val="28"/>
          <w:szCs w:val="28"/>
        </w:rPr>
        <w:t xml:space="preserve"> Г</w:t>
      </w:r>
      <w:r w:rsidRPr="001B1D87">
        <w:rPr>
          <w:rFonts w:ascii="Times New Roman" w:hAnsi="Times New Roman" w:cs="Times New Roman"/>
          <w:sz w:val="28"/>
          <w:szCs w:val="28"/>
        </w:rPr>
        <w:t>од</w:t>
      </w:r>
      <w:r w:rsidR="00C01287" w:rsidRPr="001B1D87">
        <w:rPr>
          <w:rFonts w:ascii="Times New Roman" w:hAnsi="Times New Roman" w:cs="Times New Roman"/>
          <w:sz w:val="28"/>
          <w:szCs w:val="28"/>
        </w:rPr>
        <w:t xml:space="preserve"> </w:t>
      </w:r>
      <w:r w:rsidRPr="001B1D87">
        <w:rPr>
          <w:rFonts w:ascii="Times New Roman" w:hAnsi="Times New Roman" w:cs="Times New Roman"/>
          <w:sz w:val="28"/>
          <w:szCs w:val="28"/>
        </w:rPr>
        <w:t>составила 5,9%. Стратегия в области роста контингента бакалавриата и магистратуры по кафедре юриспруденции показан на графике.</w:t>
      </w:r>
    </w:p>
    <w:p w:rsidR="00C01287" w:rsidRPr="00334D9B" w:rsidRDefault="00C01287" w:rsidP="001B1D87">
      <w:pPr>
        <w:spacing w:after="0" w:line="240" w:lineRule="auto"/>
        <w:ind w:firstLine="709"/>
        <w:jc w:val="both"/>
        <w:rPr>
          <w:rFonts w:ascii="Times New Roman" w:eastAsia="Times New Roman" w:hAnsi="Times New Roman" w:cs="Times New Roman"/>
          <w:color w:val="242424"/>
          <w:sz w:val="28"/>
          <w:szCs w:val="28"/>
          <w:lang w:eastAsia="ru-RU"/>
        </w:rPr>
      </w:pPr>
    </w:p>
    <w:tbl>
      <w:tblPr>
        <w:tblW w:w="9225"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9225"/>
      </w:tblGrid>
      <w:tr w:rsidR="00334D9B" w:rsidRPr="001B1D87" w:rsidTr="00653E74">
        <w:trPr>
          <w:tblCellSpacing w:w="15" w:type="dxa"/>
        </w:trPr>
        <w:tc>
          <w:tcPr>
            <w:tcW w:w="9165" w:type="dxa"/>
            <w:vAlign w:val="center"/>
          </w:tcPr>
          <w:p w:rsidR="00334D9B" w:rsidRPr="001B1D87" w:rsidRDefault="00334D9B" w:rsidP="001B1D87">
            <w:pPr>
              <w:spacing w:after="0"/>
              <w:ind w:firstLine="709"/>
              <w:rPr>
                <w:rFonts w:ascii="Times New Roman" w:hAnsi="Times New Roman" w:cs="Times New Roman"/>
                <w:sz w:val="28"/>
                <w:szCs w:val="28"/>
              </w:rPr>
            </w:pPr>
            <w:r w:rsidRPr="001B1D87">
              <w:rPr>
                <w:rFonts w:ascii="Times New Roman" w:hAnsi="Times New Roman" w:cs="Times New Roman"/>
                <w:b/>
                <w:sz w:val="28"/>
                <w:szCs w:val="28"/>
                <w:lang w:val="en-US"/>
              </w:rPr>
              <w:lastRenderedPageBreak/>
              <w:t>SWOT</w:t>
            </w:r>
            <w:r w:rsidRPr="001B1D87">
              <w:rPr>
                <w:rFonts w:ascii="Times New Roman" w:hAnsi="Times New Roman" w:cs="Times New Roman"/>
                <w:b/>
                <w:sz w:val="28"/>
                <w:szCs w:val="28"/>
              </w:rPr>
              <w:t xml:space="preserve"> – анализ по итогам деятельности кафедры </w:t>
            </w:r>
            <w:r w:rsidRPr="001B1D87">
              <w:rPr>
                <w:rFonts w:ascii="Times New Roman" w:hAnsi="Times New Roman" w:cs="Times New Roman"/>
                <w:b/>
                <w:sz w:val="28"/>
                <w:szCs w:val="28"/>
              </w:rPr>
              <w:t>юридических дисциплин</w:t>
            </w:r>
          </w:p>
          <w:p w:rsidR="00334D9B" w:rsidRPr="001B1D87" w:rsidRDefault="00334D9B" w:rsidP="001B1D87">
            <w:pPr>
              <w:spacing w:after="0"/>
              <w:ind w:firstLine="709"/>
              <w:rPr>
                <w:rFonts w:ascii="Times New Roman" w:hAnsi="Times New Roman" w:cs="Times New Roman"/>
                <w:sz w:val="28"/>
                <w:szCs w:val="28"/>
              </w:rPr>
            </w:pPr>
          </w:p>
          <w:tbl>
            <w:tblPr>
              <w:tblW w:w="9067" w:type="dxa"/>
              <w:tblLayout w:type="fixed"/>
              <w:tblLook w:val="01E0" w:firstRow="1" w:lastRow="1" w:firstColumn="1" w:lastColumn="1" w:noHBand="0" w:noVBand="0"/>
            </w:tblPr>
            <w:tblGrid>
              <w:gridCol w:w="4815"/>
              <w:gridCol w:w="4252"/>
            </w:tblGrid>
            <w:tr w:rsidR="00334D9B" w:rsidRPr="001B1D87" w:rsidTr="00653E74">
              <w:tc>
                <w:tcPr>
                  <w:tcW w:w="4815" w:type="dxa"/>
                  <w:tcBorders>
                    <w:top w:val="single" w:sz="4" w:space="0" w:color="auto"/>
                    <w:left w:val="single" w:sz="4" w:space="0" w:color="auto"/>
                    <w:bottom w:val="single" w:sz="4" w:space="0" w:color="auto"/>
                    <w:right w:val="single" w:sz="4" w:space="0" w:color="auto"/>
                  </w:tcBorders>
                </w:tcPr>
                <w:p w:rsidR="00334D9B" w:rsidRPr="001B1D87" w:rsidRDefault="00334D9B" w:rsidP="001B1D87">
                  <w:pPr>
                    <w:widowControl w:val="0"/>
                    <w:tabs>
                      <w:tab w:val="left" w:pos="3668"/>
                    </w:tabs>
                    <w:spacing w:after="0" w:line="240" w:lineRule="auto"/>
                    <w:ind w:firstLine="709"/>
                    <w:rPr>
                      <w:rFonts w:ascii="Times New Roman" w:hAnsi="Times New Roman" w:cs="Times New Roman"/>
                      <w:b/>
                      <w:sz w:val="28"/>
                      <w:szCs w:val="28"/>
                    </w:rPr>
                  </w:pPr>
                  <w:r w:rsidRPr="001B1D87">
                    <w:rPr>
                      <w:rFonts w:ascii="Times New Roman" w:hAnsi="Times New Roman" w:cs="Times New Roman"/>
                      <w:b/>
                      <w:kern w:val="28"/>
                      <w:position w:val="6"/>
                      <w:sz w:val="28"/>
                      <w:szCs w:val="28"/>
                      <w:lang w:val="kk-KZ"/>
                    </w:rPr>
                    <w:t>S (</w:t>
                  </w:r>
                  <w:r w:rsidRPr="001B1D87">
                    <w:rPr>
                      <w:rFonts w:ascii="Times New Roman" w:hAnsi="Times New Roman" w:cs="Times New Roman"/>
                      <w:b/>
                      <w:kern w:val="28"/>
                      <w:position w:val="6"/>
                      <w:sz w:val="28"/>
                      <w:szCs w:val="28"/>
                      <w:lang w:val="en-US"/>
                    </w:rPr>
                    <w:t>Strengths</w:t>
                  </w:r>
                  <w:r w:rsidRPr="001B1D87">
                    <w:rPr>
                      <w:rFonts w:ascii="Times New Roman" w:hAnsi="Times New Roman" w:cs="Times New Roman"/>
                      <w:b/>
                      <w:kern w:val="28"/>
                      <w:position w:val="6"/>
                      <w:sz w:val="28"/>
                      <w:szCs w:val="28"/>
                      <w:lang w:val="kk-KZ"/>
                    </w:rPr>
                    <w:t>) - сильные стороны (потенциально позитивные внутренние факторы)</w:t>
                  </w:r>
                </w:p>
              </w:tc>
              <w:tc>
                <w:tcPr>
                  <w:tcW w:w="4252" w:type="dxa"/>
                  <w:tcBorders>
                    <w:top w:val="single" w:sz="4" w:space="0" w:color="auto"/>
                    <w:left w:val="single" w:sz="4" w:space="0" w:color="auto"/>
                    <w:bottom w:val="single" w:sz="4" w:space="0" w:color="auto"/>
                    <w:right w:val="single" w:sz="4" w:space="0" w:color="auto"/>
                  </w:tcBorders>
                </w:tcPr>
                <w:p w:rsidR="00334D9B" w:rsidRPr="001B1D87" w:rsidRDefault="00334D9B" w:rsidP="001B1D87">
                  <w:pPr>
                    <w:widowControl w:val="0"/>
                    <w:tabs>
                      <w:tab w:val="left" w:pos="3668"/>
                    </w:tabs>
                    <w:spacing w:after="0" w:line="240" w:lineRule="auto"/>
                    <w:ind w:firstLine="709"/>
                    <w:rPr>
                      <w:rFonts w:ascii="Times New Roman" w:hAnsi="Times New Roman" w:cs="Times New Roman"/>
                      <w:b/>
                      <w:sz w:val="28"/>
                      <w:szCs w:val="28"/>
                    </w:rPr>
                  </w:pPr>
                  <w:r w:rsidRPr="001B1D87">
                    <w:rPr>
                      <w:rFonts w:ascii="Times New Roman" w:hAnsi="Times New Roman" w:cs="Times New Roman"/>
                      <w:b/>
                      <w:kern w:val="28"/>
                      <w:position w:val="6"/>
                      <w:sz w:val="28"/>
                      <w:szCs w:val="28"/>
                      <w:lang w:val="kk-KZ"/>
                    </w:rPr>
                    <w:t>W (</w:t>
                  </w:r>
                  <w:r w:rsidRPr="001B1D87">
                    <w:rPr>
                      <w:rFonts w:ascii="Times New Roman" w:hAnsi="Times New Roman" w:cs="Times New Roman"/>
                      <w:b/>
                      <w:kern w:val="28"/>
                      <w:position w:val="6"/>
                      <w:sz w:val="28"/>
                      <w:szCs w:val="28"/>
                      <w:lang w:val="en-US"/>
                    </w:rPr>
                    <w:t>Weaknesses</w:t>
                  </w:r>
                  <w:r w:rsidRPr="001B1D87">
                    <w:rPr>
                      <w:rFonts w:ascii="Times New Roman" w:hAnsi="Times New Roman" w:cs="Times New Roman"/>
                      <w:b/>
                      <w:kern w:val="28"/>
                      <w:position w:val="6"/>
                      <w:sz w:val="28"/>
                      <w:szCs w:val="28"/>
                      <w:lang w:val="kk-KZ"/>
                    </w:rPr>
                    <w:t>)- слабые стороны (потенциально негативные внутренние факторы)</w:t>
                  </w:r>
                </w:p>
              </w:tc>
            </w:tr>
            <w:tr w:rsidR="00334D9B" w:rsidRPr="001B1D87" w:rsidTr="00653E74">
              <w:tc>
                <w:tcPr>
                  <w:tcW w:w="4815" w:type="dxa"/>
                  <w:tcBorders>
                    <w:top w:val="single" w:sz="4" w:space="0" w:color="auto"/>
                    <w:left w:val="single" w:sz="4" w:space="0" w:color="auto"/>
                    <w:bottom w:val="single" w:sz="4" w:space="0" w:color="auto"/>
                    <w:right w:val="single" w:sz="4" w:space="0" w:color="auto"/>
                  </w:tcBorders>
                </w:tcPr>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 xml:space="preserve">1. Соответствующий уровень </w:t>
                  </w:r>
                  <w:proofErr w:type="spellStart"/>
                  <w:r w:rsidRPr="001B1D87">
                    <w:rPr>
                      <w:rFonts w:ascii="Times New Roman" w:hAnsi="Times New Roman" w:cs="Times New Roman"/>
                      <w:sz w:val="28"/>
                      <w:szCs w:val="28"/>
                    </w:rPr>
                    <w:t>остепененности</w:t>
                  </w:r>
                  <w:proofErr w:type="spellEnd"/>
                  <w:r w:rsidRPr="001B1D87">
                    <w:rPr>
                      <w:rFonts w:ascii="Times New Roman" w:hAnsi="Times New Roman" w:cs="Times New Roman"/>
                      <w:sz w:val="28"/>
                      <w:szCs w:val="28"/>
                    </w:rPr>
                    <w:t xml:space="preserve"> и научного потенциала профессорско-преподавательского состава; </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2. Широкий спектр учебных курсов, рекомендованных работодателями региона;</w:t>
                  </w:r>
                </w:p>
                <w:p w:rsidR="00334D9B" w:rsidRPr="001B1D87" w:rsidRDefault="00334D9B" w:rsidP="001B1D87">
                  <w:pPr>
                    <w:widowControl w:val="0"/>
                    <w:tabs>
                      <w:tab w:val="left" w:pos="3668"/>
                    </w:tabs>
                    <w:spacing w:after="0" w:line="240" w:lineRule="auto"/>
                    <w:ind w:firstLine="709"/>
                    <w:rPr>
                      <w:rFonts w:ascii="Times New Roman" w:hAnsi="Times New Roman" w:cs="Times New Roman"/>
                      <w:b/>
                      <w:sz w:val="28"/>
                      <w:szCs w:val="28"/>
                    </w:rPr>
                  </w:pPr>
                  <w:r w:rsidRPr="001B1D87">
                    <w:rPr>
                      <w:rFonts w:ascii="Times New Roman" w:hAnsi="Times New Roman" w:cs="Times New Roman"/>
                      <w:sz w:val="28"/>
                      <w:szCs w:val="28"/>
                    </w:rPr>
                    <w:t xml:space="preserve">3. Ежегодная </w:t>
                  </w:r>
                  <w:proofErr w:type="spellStart"/>
                  <w:r w:rsidRPr="001B1D87">
                    <w:rPr>
                      <w:rFonts w:ascii="Times New Roman" w:hAnsi="Times New Roman" w:cs="Times New Roman"/>
                      <w:sz w:val="28"/>
                      <w:szCs w:val="28"/>
                    </w:rPr>
                    <w:t>обновляемость</w:t>
                  </w:r>
                  <w:proofErr w:type="spellEnd"/>
                  <w:r w:rsidRPr="001B1D87">
                    <w:rPr>
                      <w:rFonts w:ascii="Times New Roman" w:hAnsi="Times New Roman" w:cs="Times New Roman"/>
                      <w:sz w:val="28"/>
                      <w:szCs w:val="28"/>
                    </w:rPr>
                    <w:t xml:space="preserve"> учебных и элективных курсов;</w:t>
                  </w:r>
                </w:p>
                <w:p w:rsidR="00334D9B" w:rsidRPr="001B1D87" w:rsidRDefault="00334D9B" w:rsidP="001B1D87">
                  <w:pPr>
                    <w:widowControl w:val="0"/>
                    <w:tabs>
                      <w:tab w:val="left" w:pos="3668"/>
                    </w:tabs>
                    <w:spacing w:after="0" w:line="240" w:lineRule="auto"/>
                    <w:ind w:firstLine="709"/>
                    <w:rPr>
                      <w:rFonts w:ascii="Times New Roman" w:hAnsi="Times New Roman" w:cs="Times New Roman"/>
                      <w:b/>
                      <w:sz w:val="28"/>
                      <w:szCs w:val="28"/>
                    </w:rPr>
                  </w:pPr>
                  <w:r w:rsidRPr="001B1D87">
                    <w:rPr>
                      <w:rFonts w:ascii="Times New Roman" w:hAnsi="Times New Roman" w:cs="Times New Roman"/>
                      <w:sz w:val="28"/>
                      <w:szCs w:val="28"/>
                    </w:rPr>
                    <w:t>4. Результативное сотрудничество с образовательными учреждениями;</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5. Высокие показатели в учебной и научной деятельности магистрантов;</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6. Регулярное повышение квалификации ППС факультета;</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 xml:space="preserve">7. </w:t>
                  </w:r>
                  <w:proofErr w:type="gramStart"/>
                  <w:r w:rsidRPr="001B1D87">
                    <w:rPr>
                      <w:rFonts w:ascii="Times New Roman" w:hAnsi="Times New Roman" w:cs="Times New Roman"/>
                      <w:sz w:val="28"/>
                      <w:szCs w:val="28"/>
                    </w:rPr>
                    <w:t>Наличие международного научного журнала «Актуальные проблемы современности», где направление «Юридические науки» включен в Перечень специализированных научных журналов и изданий РК для публикации основных научных результатов;</w:t>
                  </w:r>
                  <w:proofErr w:type="gramEnd"/>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8. Ведущие преподаватели юридического факультета являются членами Национальной академии наук, профессиональных ассоциаций, советов, академий и обществ;</w:t>
                  </w:r>
                </w:p>
                <w:p w:rsidR="00334D9B" w:rsidRPr="001B1D87" w:rsidRDefault="00334D9B" w:rsidP="001B1D87">
                  <w:pPr>
                    <w:widowControl w:val="0"/>
                    <w:tabs>
                      <w:tab w:val="left" w:pos="993"/>
                      <w:tab w:val="left" w:pos="3668"/>
                    </w:tabs>
                    <w:spacing w:after="0" w:line="240" w:lineRule="auto"/>
                    <w:ind w:firstLine="709"/>
                    <w:rPr>
                      <w:rFonts w:ascii="Times New Roman" w:hAnsi="Times New Roman" w:cs="Times New Roman"/>
                      <w:kern w:val="28"/>
                      <w:position w:val="6"/>
                      <w:sz w:val="28"/>
                      <w:szCs w:val="28"/>
                    </w:rPr>
                  </w:pPr>
                  <w:r w:rsidRPr="001B1D87">
                    <w:rPr>
                      <w:rFonts w:ascii="Times New Roman" w:hAnsi="Times New Roman" w:cs="Times New Roman"/>
                      <w:kern w:val="28"/>
                      <w:position w:val="6"/>
                      <w:sz w:val="28"/>
                      <w:szCs w:val="28"/>
                    </w:rPr>
                    <w:t>9. Активное взаимодействие ППС и магистрантов по изучению и анализу изменений в законодательстве РК;</w:t>
                  </w:r>
                </w:p>
                <w:p w:rsidR="00334D9B" w:rsidRPr="001B1D87" w:rsidRDefault="00334D9B" w:rsidP="001B1D87">
                  <w:pPr>
                    <w:widowControl w:val="0"/>
                    <w:tabs>
                      <w:tab w:val="left" w:pos="993"/>
                      <w:tab w:val="left" w:pos="3668"/>
                    </w:tabs>
                    <w:spacing w:after="0" w:line="240" w:lineRule="auto"/>
                    <w:ind w:firstLine="709"/>
                    <w:rPr>
                      <w:rFonts w:ascii="Times New Roman" w:hAnsi="Times New Roman" w:cs="Times New Roman"/>
                      <w:kern w:val="28"/>
                      <w:position w:val="6"/>
                      <w:sz w:val="28"/>
                      <w:szCs w:val="28"/>
                    </w:rPr>
                  </w:pPr>
                  <w:r w:rsidRPr="001B1D87">
                    <w:rPr>
                      <w:rFonts w:ascii="Times New Roman" w:hAnsi="Times New Roman" w:cs="Times New Roman"/>
                      <w:kern w:val="28"/>
                      <w:position w:val="6"/>
                      <w:sz w:val="28"/>
                      <w:szCs w:val="28"/>
                    </w:rPr>
                    <w:t>10. Получение практических навыков в результате практико-</w:t>
                  </w:r>
                  <w:r w:rsidRPr="001B1D87">
                    <w:rPr>
                      <w:rFonts w:ascii="Times New Roman" w:hAnsi="Times New Roman" w:cs="Times New Roman"/>
                      <w:kern w:val="28"/>
                      <w:position w:val="6"/>
                      <w:sz w:val="28"/>
                      <w:szCs w:val="28"/>
                    </w:rPr>
                    <w:lastRenderedPageBreak/>
                    <w:t>ориентированного обучения;</w:t>
                  </w:r>
                </w:p>
                <w:p w:rsidR="00334D9B" w:rsidRPr="001B1D87" w:rsidRDefault="00334D9B" w:rsidP="001B1D87">
                  <w:pPr>
                    <w:widowControl w:val="0"/>
                    <w:tabs>
                      <w:tab w:val="left" w:pos="3668"/>
                    </w:tabs>
                    <w:spacing w:after="0" w:line="240" w:lineRule="auto"/>
                    <w:ind w:firstLine="709"/>
                    <w:rPr>
                      <w:rFonts w:ascii="Times New Roman" w:hAnsi="Times New Roman" w:cs="Times New Roman"/>
                      <w:kern w:val="28"/>
                      <w:position w:val="6"/>
                      <w:sz w:val="28"/>
                      <w:szCs w:val="28"/>
                    </w:rPr>
                  </w:pPr>
                  <w:r w:rsidRPr="001B1D87">
                    <w:rPr>
                      <w:rFonts w:ascii="Times New Roman" w:hAnsi="Times New Roman" w:cs="Times New Roman"/>
                      <w:kern w:val="28"/>
                      <w:position w:val="6"/>
                      <w:sz w:val="28"/>
                      <w:szCs w:val="28"/>
                    </w:rPr>
                    <w:t>11. Наличие в составе ППС кафедр практических работников.</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kern w:val="28"/>
                      <w:position w:val="6"/>
                      <w:sz w:val="28"/>
                      <w:szCs w:val="28"/>
                    </w:rPr>
                    <w:t xml:space="preserve">12. </w:t>
                  </w:r>
                  <w:r w:rsidRPr="001B1D87">
                    <w:rPr>
                      <w:rFonts w:ascii="Times New Roman" w:hAnsi="Times New Roman" w:cs="Times New Roman"/>
                      <w:sz w:val="28"/>
                      <w:szCs w:val="28"/>
                    </w:rPr>
                    <w:t>Высокий рейтинг Карагандинского университета «</w:t>
                  </w:r>
                  <w:proofErr w:type="spellStart"/>
                  <w:r w:rsidRPr="001B1D87">
                    <w:rPr>
                      <w:rFonts w:ascii="Times New Roman" w:hAnsi="Times New Roman" w:cs="Times New Roman"/>
                      <w:sz w:val="28"/>
                      <w:szCs w:val="28"/>
                    </w:rPr>
                    <w:t>Болашак</w:t>
                  </w:r>
                  <w:proofErr w:type="spellEnd"/>
                  <w:r w:rsidRPr="001B1D87">
                    <w:rPr>
                      <w:rFonts w:ascii="Times New Roman" w:hAnsi="Times New Roman" w:cs="Times New Roman"/>
                      <w:sz w:val="28"/>
                      <w:szCs w:val="28"/>
                    </w:rPr>
                    <w:t>» в регионе, в составе, которого функционирует юридический факультет.</w:t>
                  </w:r>
                </w:p>
                <w:p w:rsidR="00334D9B" w:rsidRPr="001B1D87" w:rsidRDefault="00334D9B" w:rsidP="001B1D87">
                  <w:pPr>
                    <w:widowControl w:val="0"/>
                    <w:tabs>
                      <w:tab w:val="left" w:pos="360"/>
                    </w:tabs>
                    <w:spacing w:after="0" w:line="240" w:lineRule="auto"/>
                    <w:ind w:firstLine="709"/>
                    <w:rPr>
                      <w:rFonts w:ascii="Times New Roman" w:hAnsi="Times New Roman" w:cs="Times New Roman"/>
                      <w:sz w:val="28"/>
                      <w:szCs w:val="28"/>
                      <w:lang w:val="kk-KZ"/>
                    </w:rPr>
                  </w:pPr>
                  <w:r w:rsidRPr="001B1D87">
                    <w:rPr>
                      <w:rFonts w:ascii="Times New Roman" w:hAnsi="Times New Roman" w:cs="Times New Roman"/>
                      <w:sz w:val="28"/>
                      <w:szCs w:val="28"/>
                    </w:rPr>
                    <w:t xml:space="preserve">13. </w:t>
                  </w:r>
                  <w:r w:rsidRPr="001B1D87">
                    <w:rPr>
                      <w:rFonts w:ascii="Times New Roman" w:hAnsi="Times New Roman" w:cs="Times New Roman"/>
                      <w:sz w:val="28"/>
                      <w:szCs w:val="28"/>
                      <w:lang w:val="kk-KZ"/>
                    </w:rPr>
                    <w:t>Открытие 3 филиалов кафедры уголовного права и процесса;</w:t>
                  </w:r>
                </w:p>
                <w:p w:rsidR="00334D9B" w:rsidRPr="001B1D87" w:rsidRDefault="00334D9B" w:rsidP="001B1D87">
                  <w:pPr>
                    <w:widowControl w:val="0"/>
                    <w:tabs>
                      <w:tab w:val="left" w:pos="360"/>
                    </w:tabs>
                    <w:spacing w:after="0" w:line="240" w:lineRule="auto"/>
                    <w:ind w:firstLine="709"/>
                    <w:rPr>
                      <w:rFonts w:ascii="Times New Roman" w:hAnsi="Times New Roman" w:cs="Times New Roman"/>
                      <w:sz w:val="28"/>
                      <w:szCs w:val="28"/>
                      <w:lang w:val="kk-KZ"/>
                    </w:rPr>
                  </w:pPr>
                  <w:r w:rsidRPr="001B1D87">
                    <w:rPr>
                      <w:rFonts w:ascii="Times New Roman" w:hAnsi="Times New Roman" w:cs="Times New Roman"/>
                      <w:sz w:val="28"/>
                      <w:szCs w:val="28"/>
                      <w:lang w:val="kk-KZ"/>
                    </w:rPr>
                    <w:t xml:space="preserve">14. </w:t>
                  </w:r>
                  <w:r w:rsidRPr="001B1D87">
                    <w:rPr>
                      <w:rFonts w:ascii="Times New Roman" w:hAnsi="Times New Roman" w:cs="Times New Roman"/>
                      <w:sz w:val="28"/>
                      <w:szCs w:val="28"/>
                    </w:rPr>
                    <w:t xml:space="preserve">Хорошая репутация преподавателей среди родственных кафедр вузов, регионов и общественности; </w:t>
                  </w:r>
                </w:p>
                <w:p w:rsidR="00334D9B" w:rsidRPr="001B1D87" w:rsidRDefault="00334D9B" w:rsidP="001B1D87">
                  <w:pPr>
                    <w:pStyle w:val="a9"/>
                    <w:widowControl w:val="0"/>
                    <w:numPr>
                      <w:ilvl w:val="0"/>
                      <w:numId w:val="3"/>
                    </w:numPr>
                    <w:tabs>
                      <w:tab w:val="left" w:pos="284"/>
                      <w:tab w:val="left" w:pos="426"/>
                      <w:tab w:val="left" w:pos="993"/>
                      <w:tab w:val="left" w:pos="3668"/>
                    </w:tabs>
                    <w:spacing w:after="0" w:line="240" w:lineRule="auto"/>
                    <w:ind w:left="0" w:firstLine="709"/>
                    <w:jc w:val="both"/>
                    <w:rPr>
                      <w:rFonts w:ascii="Times New Roman" w:hAnsi="Times New Roman" w:cs="Times New Roman"/>
                      <w:sz w:val="28"/>
                      <w:szCs w:val="28"/>
                    </w:rPr>
                  </w:pPr>
                  <w:r w:rsidRPr="001B1D87">
                    <w:rPr>
                      <w:rFonts w:ascii="Times New Roman" w:hAnsi="Times New Roman" w:cs="Times New Roman"/>
                      <w:sz w:val="28"/>
                      <w:szCs w:val="28"/>
                    </w:rPr>
                    <w:t>Наличие процедур мониторинга и оценки деятельности ППС;</w:t>
                  </w:r>
                </w:p>
                <w:p w:rsidR="00334D9B" w:rsidRPr="001B1D87" w:rsidRDefault="00334D9B" w:rsidP="001B1D87">
                  <w:pPr>
                    <w:pStyle w:val="a9"/>
                    <w:widowControl w:val="0"/>
                    <w:numPr>
                      <w:ilvl w:val="0"/>
                      <w:numId w:val="3"/>
                    </w:numPr>
                    <w:tabs>
                      <w:tab w:val="left" w:pos="284"/>
                      <w:tab w:val="left" w:pos="426"/>
                      <w:tab w:val="left" w:pos="993"/>
                      <w:tab w:val="left" w:pos="3668"/>
                    </w:tabs>
                    <w:spacing w:after="0" w:line="240" w:lineRule="auto"/>
                    <w:ind w:left="0" w:firstLine="709"/>
                    <w:jc w:val="both"/>
                    <w:rPr>
                      <w:rFonts w:ascii="Times New Roman" w:hAnsi="Times New Roman" w:cs="Times New Roman"/>
                      <w:sz w:val="28"/>
                      <w:szCs w:val="28"/>
                    </w:rPr>
                  </w:pPr>
                  <w:r w:rsidRPr="001B1D87">
                    <w:rPr>
                      <w:rFonts w:ascii="Times New Roman" w:hAnsi="Times New Roman" w:cs="Times New Roman"/>
                      <w:sz w:val="28"/>
                      <w:szCs w:val="28"/>
                    </w:rPr>
                    <w:t>Хороший психологический климат в коллективе;</w:t>
                  </w:r>
                </w:p>
                <w:p w:rsidR="00334D9B" w:rsidRPr="001B1D87" w:rsidRDefault="00334D9B" w:rsidP="001B1D87">
                  <w:pPr>
                    <w:pStyle w:val="a9"/>
                    <w:widowControl w:val="0"/>
                    <w:numPr>
                      <w:ilvl w:val="0"/>
                      <w:numId w:val="3"/>
                    </w:numPr>
                    <w:tabs>
                      <w:tab w:val="left" w:pos="284"/>
                      <w:tab w:val="left" w:pos="426"/>
                      <w:tab w:val="left" w:pos="993"/>
                      <w:tab w:val="left" w:pos="3668"/>
                    </w:tabs>
                    <w:spacing w:after="0" w:line="240" w:lineRule="auto"/>
                    <w:ind w:left="0" w:firstLine="709"/>
                    <w:jc w:val="both"/>
                    <w:rPr>
                      <w:rFonts w:ascii="Times New Roman" w:hAnsi="Times New Roman" w:cs="Times New Roman"/>
                      <w:sz w:val="28"/>
                      <w:szCs w:val="28"/>
                    </w:rPr>
                  </w:pPr>
                  <w:r w:rsidRPr="001B1D87">
                    <w:rPr>
                      <w:rFonts w:ascii="Times New Roman" w:hAnsi="Times New Roman" w:cs="Times New Roman"/>
                      <w:sz w:val="28"/>
                      <w:szCs w:val="28"/>
                    </w:rPr>
                    <w:t>Высокая культура поведения преподавателей и магистрантов;</w:t>
                  </w:r>
                </w:p>
                <w:p w:rsidR="00334D9B" w:rsidRPr="001B1D87" w:rsidRDefault="00334D9B" w:rsidP="001B1D87">
                  <w:pPr>
                    <w:pStyle w:val="a9"/>
                    <w:widowControl w:val="0"/>
                    <w:numPr>
                      <w:ilvl w:val="0"/>
                      <w:numId w:val="3"/>
                    </w:numPr>
                    <w:tabs>
                      <w:tab w:val="left" w:pos="284"/>
                      <w:tab w:val="left" w:pos="426"/>
                      <w:tab w:val="num" w:pos="540"/>
                      <w:tab w:val="left" w:pos="993"/>
                      <w:tab w:val="left" w:pos="3668"/>
                    </w:tabs>
                    <w:spacing w:after="0" w:line="240" w:lineRule="auto"/>
                    <w:ind w:left="0" w:firstLine="709"/>
                    <w:jc w:val="both"/>
                    <w:rPr>
                      <w:rFonts w:ascii="Times New Roman" w:hAnsi="Times New Roman" w:cs="Times New Roman"/>
                      <w:sz w:val="28"/>
                      <w:szCs w:val="28"/>
                    </w:rPr>
                  </w:pPr>
                  <w:r w:rsidRPr="001B1D87">
                    <w:rPr>
                      <w:rFonts w:ascii="Times New Roman" w:hAnsi="Times New Roman" w:cs="Times New Roman"/>
                      <w:sz w:val="28"/>
                      <w:szCs w:val="28"/>
                    </w:rPr>
                    <w:t>Наличие эффективного механизма конкурсного отбора преподавателей;</w:t>
                  </w:r>
                </w:p>
                <w:p w:rsidR="00334D9B" w:rsidRPr="001B1D87" w:rsidRDefault="00334D9B" w:rsidP="001B1D87">
                  <w:pPr>
                    <w:pStyle w:val="a9"/>
                    <w:widowControl w:val="0"/>
                    <w:numPr>
                      <w:ilvl w:val="0"/>
                      <w:numId w:val="3"/>
                    </w:numPr>
                    <w:tabs>
                      <w:tab w:val="left" w:pos="284"/>
                      <w:tab w:val="left" w:pos="426"/>
                      <w:tab w:val="num" w:pos="540"/>
                      <w:tab w:val="left" w:pos="993"/>
                      <w:tab w:val="left" w:pos="3668"/>
                    </w:tabs>
                    <w:spacing w:after="0" w:line="240" w:lineRule="auto"/>
                    <w:ind w:left="0" w:firstLine="709"/>
                    <w:jc w:val="both"/>
                    <w:rPr>
                      <w:rFonts w:ascii="Times New Roman" w:hAnsi="Times New Roman" w:cs="Times New Roman"/>
                      <w:sz w:val="28"/>
                      <w:szCs w:val="28"/>
                    </w:rPr>
                  </w:pPr>
                  <w:r w:rsidRPr="001B1D87">
                    <w:rPr>
                      <w:rFonts w:ascii="Times New Roman" w:hAnsi="Times New Roman" w:cs="Times New Roman"/>
                      <w:sz w:val="28"/>
                      <w:szCs w:val="28"/>
                    </w:rPr>
                    <w:t>Высокие профессиональные навыки для обеспечения информационной безопасности;</w:t>
                  </w:r>
                </w:p>
                <w:p w:rsidR="00334D9B" w:rsidRPr="001B1D87" w:rsidRDefault="00334D9B" w:rsidP="001B1D87">
                  <w:pPr>
                    <w:widowControl w:val="0"/>
                    <w:tabs>
                      <w:tab w:val="left" w:pos="360"/>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Разработанный действующий механизм социальной поддержки ППС.</w:t>
                  </w:r>
                </w:p>
                <w:p w:rsidR="00334D9B" w:rsidRPr="001B1D87" w:rsidRDefault="00334D9B" w:rsidP="001B1D87">
                  <w:pPr>
                    <w:pStyle w:val="a9"/>
                    <w:widowControl w:val="0"/>
                    <w:numPr>
                      <w:ilvl w:val="0"/>
                      <w:numId w:val="3"/>
                    </w:numPr>
                    <w:tabs>
                      <w:tab w:val="left" w:pos="360"/>
                    </w:tabs>
                    <w:spacing w:after="0" w:line="240" w:lineRule="auto"/>
                    <w:ind w:left="0" w:firstLine="709"/>
                    <w:contextualSpacing w:val="0"/>
                    <w:jc w:val="both"/>
                    <w:rPr>
                      <w:rFonts w:ascii="Times New Roman" w:hAnsi="Times New Roman" w:cs="Times New Roman"/>
                      <w:sz w:val="28"/>
                      <w:szCs w:val="28"/>
                      <w:lang w:val="kk-KZ"/>
                    </w:rPr>
                  </w:pPr>
                  <w:r w:rsidRPr="001B1D87">
                    <w:rPr>
                      <w:rFonts w:ascii="Times New Roman" w:hAnsi="Times New Roman" w:cs="Times New Roman"/>
                      <w:sz w:val="28"/>
                      <w:szCs w:val="28"/>
                    </w:rPr>
                    <w:t>Внедрение инновационных методов управления информацией.</w:t>
                  </w:r>
                </w:p>
                <w:p w:rsidR="00334D9B" w:rsidRPr="001B1D87" w:rsidRDefault="00334D9B" w:rsidP="001B1D87">
                  <w:pPr>
                    <w:widowControl w:val="0"/>
                    <w:tabs>
                      <w:tab w:val="left" w:pos="3668"/>
                    </w:tabs>
                    <w:spacing w:after="0" w:line="240" w:lineRule="auto"/>
                    <w:ind w:firstLine="709"/>
                    <w:rPr>
                      <w:rFonts w:ascii="Times New Roman" w:hAnsi="Times New Roman" w:cs="Times New Roman"/>
                      <w:b/>
                      <w:sz w:val="28"/>
                      <w:szCs w:val="28"/>
                      <w:lang w:val="kk-KZ"/>
                    </w:rPr>
                  </w:pPr>
                </w:p>
              </w:tc>
              <w:tc>
                <w:tcPr>
                  <w:tcW w:w="4252" w:type="dxa"/>
                  <w:tcBorders>
                    <w:top w:val="single" w:sz="4" w:space="0" w:color="auto"/>
                    <w:left w:val="single" w:sz="4" w:space="0" w:color="auto"/>
                    <w:bottom w:val="single" w:sz="4" w:space="0" w:color="auto"/>
                    <w:right w:val="single" w:sz="4" w:space="0" w:color="auto"/>
                  </w:tcBorders>
                </w:tcPr>
                <w:p w:rsidR="00334D9B" w:rsidRPr="001B1D87" w:rsidRDefault="00334D9B" w:rsidP="001B1D87">
                  <w:pPr>
                    <w:widowControl w:val="0"/>
                    <w:tabs>
                      <w:tab w:val="left" w:pos="993"/>
                      <w:tab w:val="left" w:pos="3668"/>
                    </w:tabs>
                    <w:spacing w:after="0" w:line="240" w:lineRule="auto"/>
                    <w:ind w:firstLine="709"/>
                    <w:rPr>
                      <w:rFonts w:ascii="Times New Roman" w:hAnsi="Times New Roman" w:cs="Times New Roman"/>
                      <w:kern w:val="28"/>
                      <w:position w:val="6"/>
                      <w:sz w:val="28"/>
                      <w:szCs w:val="28"/>
                    </w:rPr>
                  </w:pPr>
                  <w:r w:rsidRPr="001B1D87">
                    <w:rPr>
                      <w:rFonts w:ascii="Times New Roman" w:hAnsi="Times New Roman" w:cs="Times New Roman"/>
                      <w:kern w:val="28"/>
                      <w:position w:val="6"/>
                      <w:sz w:val="28"/>
                      <w:szCs w:val="28"/>
                      <w:lang w:val="kk-KZ"/>
                    </w:rPr>
                    <w:lastRenderedPageBreak/>
                    <w:t xml:space="preserve">1. </w:t>
                  </w:r>
                  <w:r w:rsidRPr="001B1D87">
                    <w:rPr>
                      <w:rFonts w:ascii="Times New Roman" w:hAnsi="Times New Roman" w:cs="Times New Roman"/>
                      <w:kern w:val="28"/>
                      <w:position w:val="6"/>
                      <w:sz w:val="28"/>
                      <w:szCs w:val="28"/>
                    </w:rPr>
                    <w:t xml:space="preserve">Недостаточный уровень </w:t>
                  </w:r>
                  <w:r w:rsidRPr="001B1D87">
                    <w:rPr>
                      <w:rFonts w:ascii="Times New Roman" w:hAnsi="Times New Roman" w:cs="Times New Roman"/>
                      <w:kern w:val="28"/>
                      <w:position w:val="6"/>
                      <w:sz w:val="28"/>
                      <w:szCs w:val="28"/>
                    </w:rPr>
                    <w:br/>
                    <w:t>ППС, владеющий иностранными языками;</w:t>
                  </w:r>
                </w:p>
                <w:p w:rsidR="00334D9B" w:rsidRPr="001B1D87" w:rsidRDefault="00334D9B" w:rsidP="001B1D87">
                  <w:pPr>
                    <w:widowControl w:val="0"/>
                    <w:tabs>
                      <w:tab w:val="left" w:pos="3668"/>
                    </w:tabs>
                    <w:spacing w:after="0" w:line="240" w:lineRule="auto"/>
                    <w:ind w:firstLine="709"/>
                    <w:rPr>
                      <w:rFonts w:ascii="Times New Roman" w:hAnsi="Times New Roman" w:cs="Times New Roman"/>
                      <w:kern w:val="28"/>
                      <w:position w:val="6"/>
                      <w:sz w:val="28"/>
                      <w:szCs w:val="28"/>
                    </w:rPr>
                  </w:pPr>
                  <w:r w:rsidRPr="001B1D87">
                    <w:rPr>
                      <w:rFonts w:ascii="Times New Roman" w:hAnsi="Times New Roman" w:cs="Times New Roman"/>
                      <w:kern w:val="28"/>
                      <w:position w:val="6"/>
                      <w:sz w:val="28"/>
                      <w:szCs w:val="28"/>
                    </w:rPr>
                    <w:t xml:space="preserve">2. </w:t>
                  </w:r>
                  <w:r w:rsidRPr="001B1D87">
                    <w:rPr>
                      <w:rFonts w:ascii="Times New Roman" w:hAnsi="Times New Roman" w:cs="Times New Roman"/>
                      <w:kern w:val="28"/>
                      <w:position w:val="6"/>
                      <w:sz w:val="28"/>
                      <w:szCs w:val="28"/>
                      <w:lang w:val="kk-KZ"/>
                    </w:rPr>
                    <w:t xml:space="preserve">Недостаточно высокий уровень активности </w:t>
                  </w:r>
                  <w:r w:rsidRPr="001B1D87">
                    <w:rPr>
                      <w:rFonts w:ascii="Times New Roman" w:hAnsi="Times New Roman" w:cs="Times New Roman"/>
                      <w:kern w:val="28"/>
                      <w:position w:val="6"/>
                      <w:sz w:val="28"/>
                      <w:szCs w:val="28"/>
                    </w:rPr>
                    <w:t>ведущих преподавателей во внутренней и внешней академической мобильности.</w:t>
                  </w:r>
                </w:p>
                <w:p w:rsidR="00334D9B" w:rsidRPr="001B1D87" w:rsidRDefault="00334D9B" w:rsidP="001B1D87">
                  <w:pPr>
                    <w:widowControl w:val="0"/>
                    <w:tabs>
                      <w:tab w:val="left" w:pos="3668"/>
                    </w:tabs>
                    <w:spacing w:after="0" w:line="240" w:lineRule="auto"/>
                    <w:ind w:firstLine="709"/>
                    <w:rPr>
                      <w:rFonts w:ascii="Times New Roman" w:hAnsi="Times New Roman" w:cs="Times New Roman"/>
                      <w:kern w:val="28"/>
                      <w:position w:val="6"/>
                      <w:sz w:val="28"/>
                      <w:szCs w:val="28"/>
                    </w:rPr>
                  </w:pPr>
                  <w:r w:rsidRPr="001B1D87">
                    <w:rPr>
                      <w:rFonts w:ascii="Times New Roman" w:hAnsi="Times New Roman" w:cs="Times New Roman"/>
                      <w:kern w:val="28"/>
                      <w:position w:val="6"/>
                      <w:sz w:val="28"/>
                      <w:szCs w:val="28"/>
                    </w:rPr>
                    <w:t xml:space="preserve">3. </w:t>
                  </w:r>
                  <w:r w:rsidRPr="001B1D87">
                    <w:rPr>
                      <w:rFonts w:ascii="Times New Roman" w:hAnsi="Times New Roman" w:cs="Times New Roman"/>
                      <w:sz w:val="28"/>
                      <w:szCs w:val="28"/>
                    </w:rPr>
                    <w:t>Недостаточное количество разработанных учебно-методических пособий и учебников на государственном языке.</w:t>
                  </w:r>
                </w:p>
                <w:p w:rsidR="00334D9B" w:rsidRPr="001B1D87" w:rsidRDefault="00334D9B" w:rsidP="001B1D87">
                  <w:pPr>
                    <w:widowControl w:val="0"/>
                    <w:tabs>
                      <w:tab w:val="left" w:pos="284"/>
                    </w:tabs>
                    <w:suppressAutoHyphens/>
                    <w:overflowPunct w:val="0"/>
                    <w:autoSpaceDE w:val="0"/>
                    <w:autoSpaceDN w:val="0"/>
                    <w:spacing w:after="0" w:line="240" w:lineRule="auto"/>
                    <w:ind w:firstLine="709"/>
                    <w:rPr>
                      <w:rFonts w:ascii="Times New Roman" w:hAnsi="Times New Roman" w:cs="Times New Roman"/>
                      <w:kern w:val="28"/>
                      <w:position w:val="6"/>
                      <w:sz w:val="28"/>
                      <w:szCs w:val="28"/>
                    </w:rPr>
                  </w:pPr>
                  <w:r w:rsidRPr="001B1D87">
                    <w:rPr>
                      <w:rFonts w:ascii="Times New Roman" w:hAnsi="Times New Roman" w:cs="Times New Roman"/>
                      <w:kern w:val="28"/>
                      <w:position w:val="6"/>
                      <w:sz w:val="28"/>
                      <w:szCs w:val="28"/>
                    </w:rPr>
                    <w:t>4. Недостаточная активность студентов и магистрантов в международных конкурсах научно-исследовательских работ;</w:t>
                  </w:r>
                </w:p>
                <w:p w:rsidR="00334D9B" w:rsidRPr="001B1D87" w:rsidRDefault="00334D9B" w:rsidP="001B1D87">
                  <w:pPr>
                    <w:widowControl w:val="0"/>
                    <w:tabs>
                      <w:tab w:val="left" w:pos="3668"/>
                    </w:tabs>
                    <w:spacing w:after="0" w:line="240" w:lineRule="auto"/>
                    <w:ind w:firstLine="709"/>
                    <w:rPr>
                      <w:rFonts w:ascii="Times New Roman" w:hAnsi="Times New Roman" w:cs="Times New Roman"/>
                      <w:kern w:val="28"/>
                      <w:position w:val="6"/>
                      <w:sz w:val="28"/>
                      <w:szCs w:val="28"/>
                    </w:rPr>
                  </w:pPr>
                  <w:r w:rsidRPr="001B1D87">
                    <w:rPr>
                      <w:rFonts w:ascii="Times New Roman" w:hAnsi="Times New Roman" w:cs="Times New Roman"/>
                      <w:kern w:val="28"/>
                      <w:position w:val="6"/>
                      <w:sz w:val="28"/>
                      <w:szCs w:val="28"/>
                    </w:rPr>
                    <w:t>5. Невысокая активность факультета в реализации программ академической мобильности магистрантов;</w:t>
                  </w:r>
                </w:p>
                <w:p w:rsidR="00334D9B" w:rsidRPr="001B1D87" w:rsidRDefault="00334D9B" w:rsidP="001B1D87">
                  <w:pPr>
                    <w:widowControl w:val="0"/>
                    <w:tabs>
                      <w:tab w:val="left" w:pos="3668"/>
                    </w:tabs>
                    <w:spacing w:after="0" w:line="240" w:lineRule="auto"/>
                    <w:ind w:firstLine="709"/>
                    <w:rPr>
                      <w:rFonts w:ascii="Times New Roman" w:hAnsi="Times New Roman" w:cs="Times New Roman"/>
                      <w:kern w:val="28"/>
                      <w:position w:val="6"/>
                      <w:sz w:val="28"/>
                      <w:szCs w:val="28"/>
                    </w:rPr>
                  </w:pPr>
                  <w:r w:rsidRPr="001B1D87">
                    <w:rPr>
                      <w:rFonts w:ascii="Times New Roman" w:hAnsi="Times New Roman" w:cs="Times New Roman"/>
                      <w:kern w:val="28"/>
                      <w:position w:val="6"/>
                      <w:sz w:val="28"/>
                      <w:szCs w:val="28"/>
                    </w:rPr>
                    <w:t>6. Низкая доля обучающихся, по государственным образовательным грантам и заказам предприятий.</w:t>
                  </w:r>
                </w:p>
                <w:p w:rsidR="00334D9B" w:rsidRPr="001B1D87" w:rsidRDefault="00334D9B" w:rsidP="001B1D87">
                  <w:pPr>
                    <w:widowControl w:val="0"/>
                    <w:tabs>
                      <w:tab w:val="left" w:pos="909"/>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kern w:val="28"/>
                      <w:position w:val="6"/>
                      <w:sz w:val="28"/>
                      <w:szCs w:val="28"/>
                    </w:rPr>
                    <w:t xml:space="preserve">7. </w:t>
                  </w:r>
                  <w:r w:rsidRPr="001B1D87">
                    <w:rPr>
                      <w:rFonts w:ascii="Times New Roman" w:hAnsi="Times New Roman" w:cs="Times New Roman"/>
                      <w:sz w:val="28"/>
                      <w:szCs w:val="28"/>
                    </w:rPr>
                    <w:t>Устаревание</w:t>
                  </w:r>
                  <w:r w:rsidRPr="001B1D87">
                    <w:rPr>
                      <w:rFonts w:ascii="Times New Roman" w:hAnsi="Times New Roman" w:cs="Times New Roman"/>
                      <w:color w:val="FF0000"/>
                      <w:sz w:val="28"/>
                      <w:szCs w:val="28"/>
                    </w:rPr>
                    <w:t xml:space="preserve"> </w:t>
                  </w:r>
                  <w:r w:rsidRPr="001B1D87">
                    <w:rPr>
                      <w:rFonts w:ascii="Times New Roman" w:hAnsi="Times New Roman" w:cs="Times New Roman"/>
                      <w:sz w:val="28"/>
                      <w:szCs w:val="28"/>
                    </w:rPr>
                    <w:t>криминалистическое оборудование, инвентарь;</w:t>
                  </w:r>
                </w:p>
                <w:p w:rsidR="00334D9B" w:rsidRPr="001B1D87" w:rsidRDefault="00334D9B" w:rsidP="001B1D87">
                  <w:pPr>
                    <w:widowControl w:val="0"/>
                    <w:tabs>
                      <w:tab w:val="left" w:pos="909"/>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8. Быстрое устаревание компьютерной техники;</w:t>
                  </w:r>
                </w:p>
                <w:p w:rsidR="00334D9B" w:rsidRPr="001B1D87" w:rsidRDefault="00334D9B" w:rsidP="001B1D87">
                  <w:pPr>
                    <w:widowControl w:val="0"/>
                    <w:tabs>
                      <w:tab w:val="left" w:pos="909"/>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 xml:space="preserve">9. </w:t>
                  </w:r>
                  <w:r w:rsidRPr="001B1D87">
                    <w:rPr>
                      <w:rFonts w:ascii="Times New Roman" w:hAnsi="Times New Roman" w:cs="Times New Roman"/>
                      <w:bCs/>
                      <w:sz w:val="28"/>
                      <w:szCs w:val="28"/>
                    </w:rPr>
                    <w:t>Недостаточная оперативность преподавателей (в особенности преподавателей пожилого возраста) по освоению новых электронных ресурсов.</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p>
              </w:tc>
            </w:tr>
            <w:tr w:rsidR="00334D9B" w:rsidRPr="001B1D87" w:rsidTr="00653E74">
              <w:tc>
                <w:tcPr>
                  <w:tcW w:w="4815" w:type="dxa"/>
                  <w:tcBorders>
                    <w:top w:val="single" w:sz="4" w:space="0" w:color="auto"/>
                    <w:left w:val="single" w:sz="4" w:space="0" w:color="auto"/>
                    <w:bottom w:val="single" w:sz="4" w:space="0" w:color="auto"/>
                    <w:right w:val="single" w:sz="4" w:space="0" w:color="auto"/>
                  </w:tcBorders>
                </w:tcPr>
                <w:p w:rsidR="00334D9B" w:rsidRPr="001B1D87" w:rsidRDefault="00334D9B" w:rsidP="001B1D87">
                  <w:pPr>
                    <w:widowControl w:val="0"/>
                    <w:tabs>
                      <w:tab w:val="left" w:pos="3668"/>
                    </w:tabs>
                    <w:spacing w:after="0" w:line="240" w:lineRule="auto"/>
                    <w:ind w:firstLine="709"/>
                    <w:rPr>
                      <w:rFonts w:ascii="Times New Roman" w:hAnsi="Times New Roman" w:cs="Times New Roman"/>
                      <w:b/>
                      <w:sz w:val="28"/>
                      <w:szCs w:val="28"/>
                    </w:rPr>
                  </w:pPr>
                  <w:r w:rsidRPr="001B1D87">
                    <w:rPr>
                      <w:rFonts w:ascii="Times New Roman" w:hAnsi="Times New Roman" w:cs="Times New Roman"/>
                      <w:b/>
                      <w:kern w:val="28"/>
                      <w:position w:val="6"/>
                      <w:sz w:val="28"/>
                      <w:szCs w:val="28"/>
                      <w:lang w:val="kk-KZ"/>
                    </w:rPr>
                    <w:lastRenderedPageBreak/>
                    <w:t>O (</w:t>
                  </w:r>
                  <w:r w:rsidRPr="001B1D87">
                    <w:rPr>
                      <w:rFonts w:ascii="Times New Roman" w:hAnsi="Times New Roman" w:cs="Times New Roman"/>
                      <w:b/>
                      <w:kern w:val="28"/>
                      <w:position w:val="6"/>
                      <w:sz w:val="28"/>
                      <w:szCs w:val="28"/>
                      <w:lang w:val="en-US"/>
                    </w:rPr>
                    <w:t>Opportunities</w:t>
                  </w:r>
                  <w:r w:rsidRPr="001B1D87">
                    <w:rPr>
                      <w:rFonts w:ascii="Times New Roman" w:hAnsi="Times New Roman" w:cs="Times New Roman"/>
                      <w:b/>
                      <w:kern w:val="28"/>
                      <w:position w:val="6"/>
                      <w:sz w:val="28"/>
                      <w:szCs w:val="28"/>
                      <w:lang w:val="kk-KZ"/>
                    </w:rPr>
                    <w:t>) – благоприятные возможности (потенциально позитивные внешние факторы)</w:t>
                  </w:r>
                </w:p>
              </w:tc>
              <w:tc>
                <w:tcPr>
                  <w:tcW w:w="4252" w:type="dxa"/>
                  <w:tcBorders>
                    <w:top w:val="single" w:sz="4" w:space="0" w:color="auto"/>
                    <w:left w:val="single" w:sz="4" w:space="0" w:color="auto"/>
                    <w:bottom w:val="single" w:sz="4" w:space="0" w:color="auto"/>
                    <w:right w:val="single" w:sz="4" w:space="0" w:color="auto"/>
                  </w:tcBorders>
                </w:tcPr>
                <w:p w:rsidR="00334D9B" w:rsidRPr="001B1D87" w:rsidRDefault="00334D9B" w:rsidP="001B1D87">
                  <w:pPr>
                    <w:widowControl w:val="0"/>
                    <w:tabs>
                      <w:tab w:val="left" w:pos="3668"/>
                    </w:tabs>
                    <w:spacing w:after="0" w:line="240" w:lineRule="auto"/>
                    <w:ind w:firstLine="709"/>
                    <w:rPr>
                      <w:rFonts w:ascii="Times New Roman" w:hAnsi="Times New Roman" w:cs="Times New Roman"/>
                      <w:b/>
                      <w:sz w:val="28"/>
                      <w:szCs w:val="28"/>
                    </w:rPr>
                  </w:pPr>
                  <w:r w:rsidRPr="001B1D87">
                    <w:rPr>
                      <w:rFonts w:ascii="Times New Roman" w:hAnsi="Times New Roman" w:cs="Times New Roman"/>
                      <w:b/>
                      <w:kern w:val="28"/>
                      <w:position w:val="6"/>
                      <w:sz w:val="28"/>
                      <w:szCs w:val="28"/>
                      <w:lang w:val="kk-KZ"/>
                    </w:rPr>
                    <w:t>T (</w:t>
                  </w:r>
                  <w:r w:rsidRPr="001B1D87">
                    <w:rPr>
                      <w:rFonts w:ascii="Times New Roman" w:hAnsi="Times New Roman" w:cs="Times New Roman"/>
                      <w:b/>
                      <w:kern w:val="28"/>
                      <w:position w:val="6"/>
                      <w:sz w:val="28"/>
                      <w:szCs w:val="28"/>
                      <w:lang w:val="en-US"/>
                    </w:rPr>
                    <w:t>Threats</w:t>
                  </w:r>
                  <w:r w:rsidRPr="001B1D87">
                    <w:rPr>
                      <w:rFonts w:ascii="Times New Roman" w:hAnsi="Times New Roman" w:cs="Times New Roman"/>
                      <w:b/>
                      <w:kern w:val="28"/>
                      <w:position w:val="6"/>
                      <w:sz w:val="28"/>
                      <w:szCs w:val="28"/>
                      <w:lang w:val="kk-KZ"/>
                    </w:rPr>
                    <w:t>) – угрозы (потенциально негативные внешние факторы)</w:t>
                  </w:r>
                </w:p>
              </w:tc>
            </w:tr>
            <w:tr w:rsidR="00334D9B" w:rsidRPr="001B1D87" w:rsidTr="00653E74">
              <w:tc>
                <w:tcPr>
                  <w:tcW w:w="4815" w:type="dxa"/>
                  <w:tcBorders>
                    <w:top w:val="single" w:sz="4" w:space="0" w:color="auto"/>
                    <w:left w:val="single" w:sz="4" w:space="0" w:color="auto"/>
                    <w:bottom w:val="single" w:sz="4" w:space="0" w:color="auto"/>
                    <w:right w:val="single" w:sz="4" w:space="0" w:color="auto"/>
                  </w:tcBorders>
                </w:tcPr>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 xml:space="preserve">1.Положительный имидж юридического факультета в городе и </w:t>
                  </w:r>
                  <w:r w:rsidRPr="001B1D87">
                    <w:rPr>
                      <w:rFonts w:ascii="Times New Roman" w:hAnsi="Times New Roman" w:cs="Times New Roman"/>
                      <w:sz w:val="28"/>
                      <w:szCs w:val="28"/>
                    </w:rPr>
                    <w:lastRenderedPageBreak/>
                    <w:t>Центрально-Казахстанском регионе;</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 xml:space="preserve">2.Реализация проектов совместно с партнерами из ведущих казахстанских и зарубежных научно-исследовательских центров; </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3.Возможность участия в грантах общественных организаций, посоль</w:t>
                  </w:r>
                  <w:proofErr w:type="gramStart"/>
                  <w:r w:rsidRPr="001B1D87">
                    <w:rPr>
                      <w:rFonts w:ascii="Times New Roman" w:hAnsi="Times New Roman" w:cs="Times New Roman"/>
                      <w:sz w:val="28"/>
                      <w:szCs w:val="28"/>
                    </w:rPr>
                    <w:t>ств др</w:t>
                  </w:r>
                  <w:proofErr w:type="gramEnd"/>
                  <w:r w:rsidRPr="001B1D87">
                    <w:rPr>
                      <w:rFonts w:ascii="Times New Roman" w:hAnsi="Times New Roman" w:cs="Times New Roman"/>
                      <w:sz w:val="28"/>
                      <w:szCs w:val="28"/>
                    </w:rPr>
                    <w:t xml:space="preserve">угих государств и т.д.; </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 xml:space="preserve">4.Использование научного потенциала ведущих казахстанских и зарубежных ученых посредством гостевых лекций и в режиме </w:t>
                  </w:r>
                  <w:proofErr w:type="spellStart"/>
                  <w:r w:rsidRPr="001B1D87">
                    <w:rPr>
                      <w:rFonts w:ascii="Times New Roman" w:hAnsi="Times New Roman" w:cs="Times New Roman"/>
                      <w:sz w:val="28"/>
                      <w:szCs w:val="28"/>
                    </w:rPr>
                    <w:t>on-line</w:t>
                  </w:r>
                  <w:proofErr w:type="spellEnd"/>
                  <w:r w:rsidRPr="001B1D87">
                    <w:rPr>
                      <w:rFonts w:ascii="Times New Roman" w:hAnsi="Times New Roman" w:cs="Times New Roman"/>
                      <w:sz w:val="28"/>
                      <w:szCs w:val="28"/>
                    </w:rPr>
                    <w:t>.</w:t>
                  </w:r>
                </w:p>
                <w:p w:rsidR="00334D9B" w:rsidRPr="001B1D87" w:rsidRDefault="00334D9B" w:rsidP="001B1D87">
                  <w:pPr>
                    <w:widowControl w:val="0"/>
                    <w:tabs>
                      <w:tab w:val="left" w:pos="3668"/>
                    </w:tabs>
                    <w:spacing w:after="0" w:line="240" w:lineRule="auto"/>
                    <w:ind w:firstLine="709"/>
                    <w:rPr>
                      <w:rFonts w:ascii="Times New Roman" w:hAnsi="Times New Roman" w:cs="Times New Roman"/>
                      <w:bCs/>
                      <w:sz w:val="28"/>
                      <w:szCs w:val="28"/>
                    </w:rPr>
                  </w:pPr>
                  <w:r w:rsidRPr="001B1D87">
                    <w:rPr>
                      <w:rFonts w:ascii="Times New Roman" w:hAnsi="Times New Roman" w:cs="Times New Roman"/>
                      <w:sz w:val="28"/>
                      <w:szCs w:val="28"/>
                    </w:rPr>
                    <w:t xml:space="preserve">5. </w:t>
                  </w:r>
                  <w:r w:rsidRPr="001B1D87">
                    <w:rPr>
                      <w:rFonts w:ascii="Times New Roman" w:hAnsi="Times New Roman" w:cs="Times New Roman"/>
                      <w:bCs/>
                      <w:sz w:val="28"/>
                      <w:szCs w:val="28"/>
                    </w:rPr>
                    <w:t>Наличие долгосрочных договорных отношений с ведущими государственными и частными учреждениями и организациями региона, являющимися базами практик и филиалами кафедр.</w:t>
                  </w:r>
                </w:p>
                <w:p w:rsidR="00334D9B" w:rsidRPr="001B1D87" w:rsidRDefault="00334D9B" w:rsidP="001B1D87">
                  <w:pPr>
                    <w:widowControl w:val="0"/>
                    <w:tabs>
                      <w:tab w:val="left" w:pos="-108"/>
                      <w:tab w:val="left" w:pos="34"/>
                      <w:tab w:val="left" w:pos="318"/>
                    </w:tabs>
                    <w:spacing w:after="0" w:line="240" w:lineRule="auto"/>
                    <w:ind w:firstLine="709"/>
                    <w:contextualSpacing/>
                    <w:rPr>
                      <w:rFonts w:ascii="Times New Roman" w:hAnsi="Times New Roman" w:cs="Times New Roman"/>
                      <w:kern w:val="28"/>
                      <w:position w:val="6"/>
                      <w:sz w:val="28"/>
                      <w:szCs w:val="28"/>
                      <w:lang w:val="kk-KZ"/>
                    </w:rPr>
                  </w:pPr>
                  <w:r w:rsidRPr="001B1D87">
                    <w:rPr>
                      <w:rFonts w:ascii="Times New Roman" w:hAnsi="Times New Roman" w:cs="Times New Roman"/>
                      <w:bCs/>
                      <w:sz w:val="28"/>
                      <w:szCs w:val="28"/>
                    </w:rPr>
                    <w:t xml:space="preserve">6. </w:t>
                  </w:r>
                  <w:r w:rsidRPr="001B1D87">
                    <w:rPr>
                      <w:rFonts w:ascii="Times New Roman" w:hAnsi="Times New Roman" w:cs="Times New Roman"/>
                      <w:kern w:val="28"/>
                      <w:position w:val="6"/>
                      <w:sz w:val="28"/>
                      <w:szCs w:val="28"/>
                    </w:rPr>
                    <w:t>Возможность р</w:t>
                  </w:r>
                  <w:r w:rsidRPr="001B1D87">
                    <w:rPr>
                      <w:rFonts w:ascii="Times New Roman" w:hAnsi="Times New Roman" w:cs="Times New Roman"/>
                      <w:kern w:val="28"/>
                      <w:position w:val="6"/>
                      <w:sz w:val="28"/>
                      <w:szCs w:val="28"/>
                      <w:lang w:val="kk-KZ"/>
                    </w:rPr>
                    <w:t>еализаци</w:t>
                  </w:r>
                  <w:r w:rsidRPr="001B1D87">
                    <w:rPr>
                      <w:rFonts w:ascii="Times New Roman" w:hAnsi="Times New Roman" w:cs="Times New Roman"/>
                      <w:kern w:val="28"/>
                      <w:position w:val="6"/>
                      <w:sz w:val="28"/>
                      <w:szCs w:val="28"/>
                    </w:rPr>
                    <w:t>и</w:t>
                  </w:r>
                  <w:r w:rsidRPr="001B1D87">
                    <w:rPr>
                      <w:rFonts w:ascii="Times New Roman" w:hAnsi="Times New Roman" w:cs="Times New Roman"/>
                      <w:kern w:val="28"/>
                      <w:position w:val="6"/>
                      <w:sz w:val="28"/>
                      <w:szCs w:val="28"/>
                      <w:lang w:val="kk-KZ"/>
                    </w:rPr>
                    <w:t xml:space="preserve"> проектов совместно с партнерами из ведущих зарубежных научно-исследовательских центров;</w:t>
                  </w:r>
                </w:p>
                <w:p w:rsidR="00334D9B" w:rsidRPr="001B1D87" w:rsidRDefault="00334D9B" w:rsidP="001B1D87">
                  <w:pPr>
                    <w:pStyle w:val="a9"/>
                    <w:widowControl w:val="0"/>
                    <w:numPr>
                      <w:ilvl w:val="0"/>
                      <w:numId w:val="4"/>
                    </w:numPr>
                    <w:tabs>
                      <w:tab w:val="left" w:pos="-108"/>
                      <w:tab w:val="left" w:pos="34"/>
                      <w:tab w:val="left" w:pos="318"/>
                    </w:tabs>
                    <w:spacing w:after="0" w:line="240" w:lineRule="auto"/>
                    <w:ind w:left="0" w:firstLine="709"/>
                    <w:jc w:val="both"/>
                    <w:rPr>
                      <w:rFonts w:ascii="Times New Roman" w:hAnsi="Times New Roman" w:cs="Times New Roman"/>
                      <w:kern w:val="28"/>
                      <w:position w:val="6"/>
                      <w:sz w:val="28"/>
                      <w:szCs w:val="28"/>
                      <w:lang w:val="kk-KZ"/>
                    </w:rPr>
                  </w:pPr>
                  <w:r w:rsidRPr="001B1D87">
                    <w:rPr>
                      <w:rFonts w:ascii="Times New Roman" w:hAnsi="Times New Roman" w:cs="Times New Roman"/>
                      <w:kern w:val="28"/>
                      <w:position w:val="6"/>
                      <w:sz w:val="28"/>
                      <w:szCs w:val="28"/>
                    </w:rPr>
                    <w:t>Возможность</w:t>
                  </w:r>
                  <w:r w:rsidRPr="001B1D87">
                    <w:rPr>
                      <w:rFonts w:ascii="Times New Roman" w:hAnsi="Times New Roman" w:cs="Times New Roman"/>
                      <w:kern w:val="28"/>
                      <w:position w:val="6"/>
                      <w:sz w:val="28"/>
                      <w:szCs w:val="28"/>
                      <w:lang w:val="kk-KZ"/>
                    </w:rPr>
                    <w:t xml:space="preserve"> повышения квалификации и профессионального развития</w:t>
                  </w:r>
                  <w:r w:rsidRPr="001B1D87">
                    <w:rPr>
                      <w:rFonts w:ascii="Times New Roman" w:hAnsi="Times New Roman" w:cs="Times New Roman"/>
                      <w:kern w:val="28"/>
                      <w:position w:val="6"/>
                      <w:sz w:val="28"/>
                      <w:szCs w:val="28"/>
                    </w:rPr>
                    <w:t xml:space="preserve"> </w:t>
                  </w:r>
                  <w:r w:rsidRPr="001B1D87">
                    <w:rPr>
                      <w:rFonts w:ascii="Times New Roman" w:hAnsi="Times New Roman" w:cs="Times New Roman"/>
                      <w:kern w:val="28"/>
                      <w:position w:val="6"/>
                      <w:sz w:val="28"/>
                      <w:szCs w:val="28"/>
                      <w:lang w:val="kk-KZ"/>
                    </w:rPr>
                    <w:t>ППС в ведущих зарубежных вузах;</w:t>
                  </w:r>
                </w:p>
                <w:p w:rsidR="00334D9B" w:rsidRPr="001B1D87" w:rsidRDefault="00334D9B" w:rsidP="001B1D87">
                  <w:pPr>
                    <w:pStyle w:val="a9"/>
                    <w:widowControl w:val="0"/>
                    <w:numPr>
                      <w:ilvl w:val="0"/>
                      <w:numId w:val="4"/>
                    </w:numPr>
                    <w:tabs>
                      <w:tab w:val="left" w:pos="-108"/>
                      <w:tab w:val="left" w:pos="34"/>
                      <w:tab w:val="left" w:pos="318"/>
                    </w:tabs>
                    <w:spacing w:after="0" w:line="240" w:lineRule="auto"/>
                    <w:ind w:left="0" w:firstLine="709"/>
                    <w:jc w:val="both"/>
                    <w:rPr>
                      <w:rFonts w:ascii="Times New Roman" w:hAnsi="Times New Roman" w:cs="Times New Roman"/>
                      <w:kern w:val="28"/>
                      <w:position w:val="6"/>
                      <w:sz w:val="28"/>
                      <w:szCs w:val="28"/>
                      <w:lang w:val="kk-KZ"/>
                    </w:rPr>
                  </w:pPr>
                  <w:r w:rsidRPr="001B1D87">
                    <w:rPr>
                      <w:rFonts w:ascii="Times New Roman" w:hAnsi="Times New Roman" w:cs="Times New Roman"/>
                      <w:kern w:val="28"/>
                      <w:position w:val="6"/>
                      <w:sz w:val="28"/>
                      <w:szCs w:val="28"/>
                      <w:lang w:val="kk-KZ"/>
                    </w:rPr>
                    <w:t xml:space="preserve">Приобретение необходимого предметно-учебного оборудования </w:t>
                  </w:r>
                  <w:r w:rsidRPr="001B1D87">
                    <w:rPr>
                      <w:rFonts w:ascii="Times New Roman" w:hAnsi="Times New Roman" w:cs="Times New Roman"/>
                      <w:kern w:val="28"/>
                      <w:position w:val="6"/>
                      <w:sz w:val="28"/>
                      <w:szCs w:val="28"/>
                    </w:rPr>
                    <w:t xml:space="preserve">и компьютерной техники </w:t>
                  </w:r>
                  <w:r w:rsidRPr="001B1D87">
                    <w:rPr>
                      <w:rFonts w:ascii="Times New Roman" w:hAnsi="Times New Roman" w:cs="Times New Roman"/>
                      <w:kern w:val="28"/>
                      <w:position w:val="6"/>
                      <w:sz w:val="28"/>
                      <w:szCs w:val="28"/>
                      <w:lang w:val="kk-KZ"/>
                    </w:rPr>
                    <w:t>для обеспечения оснащенности специализированных кабинетов;</w:t>
                  </w:r>
                </w:p>
                <w:p w:rsidR="00334D9B" w:rsidRPr="001B1D87" w:rsidRDefault="00334D9B" w:rsidP="008D74F9">
                  <w:pPr>
                    <w:pStyle w:val="a9"/>
                    <w:widowControl w:val="0"/>
                    <w:numPr>
                      <w:ilvl w:val="0"/>
                      <w:numId w:val="4"/>
                    </w:numPr>
                    <w:tabs>
                      <w:tab w:val="left" w:pos="-108"/>
                      <w:tab w:val="left" w:pos="34"/>
                      <w:tab w:val="left" w:pos="318"/>
                    </w:tabs>
                    <w:spacing w:after="0" w:line="240" w:lineRule="auto"/>
                    <w:ind w:left="0" w:firstLine="709"/>
                    <w:jc w:val="both"/>
                    <w:rPr>
                      <w:rFonts w:ascii="Times New Roman" w:hAnsi="Times New Roman" w:cs="Times New Roman"/>
                      <w:sz w:val="28"/>
                      <w:szCs w:val="28"/>
                      <w:lang w:val="kk-KZ"/>
                    </w:rPr>
                  </w:pPr>
                  <w:r w:rsidRPr="001B1D87">
                    <w:rPr>
                      <w:rFonts w:ascii="Times New Roman" w:hAnsi="Times New Roman" w:cs="Times New Roman"/>
                      <w:sz w:val="28"/>
                      <w:szCs w:val="28"/>
                    </w:rPr>
                    <w:t>Выход на зарубежные базы данных.</w:t>
                  </w:r>
                </w:p>
              </w:tc>
              <w:tc>
                <w:tcPr>
                  <w:tcW w:w="4252" w:type="dxa"/>
                  <w:tcBorders>
                    <w:top w:val="single" w:sz="4" w:space="0" w:color="auto"/>
                    <w:left w:val="single" w:sz="4" w:space="0" w:color="auto"/>
                    <w:bottom w:val="single" w:sz="4" w:space="0" w:color="auto"/>
                    <w:right w:val="single" w:sz="4" w:space="0" w:color="auto"/>
                  </w:tcBorders>
                </w:tcPr>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lastRenderedPageBreak/>
                    <w:t xml:space="preserve">1. Высокая оплата за опубликование в журналах с не </w:t>
                  </w:r>
                  <w:proofErr w:type="gramStart"/>
                  <w:r w:rsidRPr="001B1D87">
                    <w:rPr>
                      <w:rFonts w:ascii="Times New Roman" w:hAnsi="Times New Roman" w:cs="Times New Roman"/>
                      <w:sz w:val="28"/>
                      <w:szCs w:val="28"/>
                    </w:rPr>
                    <w:lastRenderedPageBreak/>
                    <w:t>нулевым</w:t>
                  </w:r>
                  <w:proofErr w:type="gramEnd"/>
                  <w:r w:rsidRPr="001B1D87">
                    <w:rPr>
                      <w:rFonts w:ascii="Times New Roman" w:hAnsi="Times New Roman" w:cs="Times New Roman"/>
                      <w:sz w:val="28"/>
                      <w:szCs w:val="28"/>
                    </w:rPr>
                    <w:t xml:space="preserve"> </w:t>
                  </w:r>
                  <w:proofErr w:type="spellStart"/>
                  <w:r w:rsidRPr="001B1D87">
                    <w:rPr>
                      <w:rFonts w:ascii="Times New Roman" w:hAnsi="Times New Roman" w:cs="Times New Roman"/>
                      <w:sz w:val="28"/>
                      <w:szCs w:val="28"/>
                    </w:rPr>
                    <w:t>импакт</w:t>
                  </w:r>
                  <w:proofErr w:type="spellEnd"/>
                  <w:r w:rsidRPr="001B1D87">
                    <w:rPr>
                      <w:rFonts w:ascii="Times New Roman" w:hAnsi="Times New Roman" w:cs="Times New Roman"/>
                      <w:sz w:val="28"/>
                      <w:szCs w:val="28"/>
                    </w:rPr>
                    <w:t>-фактором;</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sz w:val="28"/>
                      <w:szCs w:val="28"/>
                    </w:rPr>
                    <w:t>2. Отсутствие государственного заказа по программам магистратуры и докторантуры (при наличии лицензии).</w:t>
                  </w:r>
                </w:p>
                <w:p w:rsidR="00334D9B" w:rsidRPr="001B1D87" w:rsidRDefault="00334D9B" w:rsidP="001B1D87">
                  <w:pPr>
                    <w:widowControl w:val="0"/>
                    <w:tabs>
                      <w:tab w:val="left" w:pos="3668"/>
                    </w:tabs>
                    <w:spacing w:after="0" w:line="240" w:lineRule="auto"/>
                    <w:ind w:firstLine="709"/>
                    <w:rPr>
                      <w:rFonts w:ascii="Times New Roman" w:hAnsi="Times New Roman" w:cs="Times New Roman"/>
                      <w:bCs/>
                      <w:sz w:val="28"/>
                      <w:szCs w:val="28"/>
                    </w:rPr>
                  </w:pPr>
                  <w:r w:rsidRPr="001B1D87">
                    <w:rPr>
                      <w:rFonts w:ascii="Times New Roman" w:hAnsi="Times New Roman" w:cs="Times New Roman"/>
                      <w:bCs/>
                      <w:sz w:val="28"/>
                      <w:szCs w:val="28"/>
                    </w:rPr>
                    <w:t>3. Конкуренция вузов региона по специальностям 6В030100, 6М030100-Юриспруденция.</w:t>
                  </w:r>
                </w:p>
                <w:p w:rsidR="00334D9B" w:rsidRPr="001B1D87" w:rsidRDefault="00334D9B" w:rsidP="001B1D87">
                  <w:pPr>
                    <w:widowControl w:val="0"/>
                    <w:tabs>
                      <w:tab w:val="left" w:pos="3668"/>
                    </w:tabs>
                    <w:spacing w:after="0" w:line="240" w:lineRule="auto"/>
                    <w:ind w:firstLine="709"/>
                    <w:rPr>
                      <w:rFonts w:ascii="Times New Roman" w:hAnsi="Times New Roman" w:cs="Times New Roman"/>
                      <w:bCs/>
                      <w:sz w:val="28"/>
                      <w:szCs w:val="28"/>
                    </w:rPr>
                  </w:pPr>
                  <w:r w:rsidRPr="001B1D87">
                    <w:rPr>
                      <w:rFonts w:ascii="Times New Roman" w:hAnsi="Times New Roman" w:cs="Times New Roman"/>
                      <w:bCs/>
                      <w:sz w:val="28"/>
                      <w:szCs w:val="28"/>
                    </w:rPr>
                    <w:t>4. В действующем справочнике «Специальности и квалификации» не определены первичные должности, которые может занимать специалист, имеющий степень магистра.</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bCs/>
                      <w:sz w:val="28"/>
                      <w:szCs w:val="28"/>
                    </w:rPr>
                    <w:t xml:space="preserve">5. </w:t>
                  </w:r>
                  <w:r w:rsidRPr="001B1D87">
                    <w:rPr>
                      <w:rFonts w:ascii="Times New Roman" w:hAnsi="Times New Roman" w:cs="Times New Roman"/>
                      <w:sz w:val="28"/>
                      <w:szCs w:val="28"/>
                    </w:rPr>
                    <w:t xml:space="preserve">Снижение контингента </w:t>
                  </w:r>
                  <w:proofErr w:type="gramStart"/>
                  <w:r w:rsidRPr="001B1D87">
                    <w:rPr>
                      <w:rFonts w:ascii="Times New Roman" w:hAnsi="Times New Roman" w:cs="Times New Roman"/>
                      <w:sz w:val="28"/>
                      <w:szCs w:val="28"/>
                    </w:rPr>
                    <w:t>обучающихся</w:t>
                  </w:r>
                  <w:proofErr w:type="gramEnd"/>
                  <w:r w:rsidRPr="001B1D87">
                    <w:rPr>
                      <w:rFonts w:ascii="Times New Roman" w:hAnsi="Times New Roman" w:cs="Times New Roman"/>
                      <w:sz w:val="28"/>
                      <w:szCs w:val="28"/>
                    </w:rPr>
                    <w:t>;</w:t>
                  </w:r>
                </w:p>
                <w:p w:rsidR="00334D9B" w:rsidRPr="001B1D87" w:rsidRDefault="00334D9B" w:rsidP="001B1D87">
                  <w:pPr>
                    <w:widowControl w:val="0"/>
                    <w:tabs>
                      <w:tab w:val="left" w:pos="152"/>
                      <w:tab w:val="left" w:pos="317"/>
                    </w:tabs>
                    <w:spacing w:after="0" w:line="240" w:lineRule="auto"/>
                    <w:ind w:firstLine="709"/>
                    <w:contextualSpacing/>
                    <w:rPr>
                      <w:rFonts w:ascii="Times New Roman" w:hAnsi="Times New Roman" w:cs="Times New Roman"/>
                      <w:kern w:val="28"/>
                      <w:position w:val="6"/>
                      <w:sz w:val="28"/>
                      <w:szCs w:val="28"/>
                      <w:lang w:val="kk-KZ"/>
                    </w:rPr>
                  </w:pPr>
                  <w:r w:rsidRPr="001B1D87">
                    <w:rPr>
                      <w:rFonts w:ascii="Times New Roman" w:hAnsi="Times New Roman" w:cs="Times New Roman"/>
                      <w:sz w:val="28"/>
                      <w:szCs w:val="28"/>
                    </w:rPr>
                    <w:t xml:space="preserve">6. </w:t>
                  </w:r>
                  <w:r w:rsidRPr="001B1D87">
                    <w:rPr>
                      <w:rFonts w:ascii="Times New Roman" w:hAnsi="Times New Roman" w:cs="Times New Roman"/>
                      <w:kern w:val="28"/>
                      <w:position w:val="6"/>
                      <w:sz w:val="28"/>
                      <w:szCs w:val="28"/>
                      <w:lang w:val="kk-KZ"/>
                    </w:rPr>
                    <w:t>. Усиление конкуренции вузов в регионе.</w:t>
                  </w:r>
                </w:p>
                <w:p w:rsidR="00334D9B" w:rsidRPr="001B1D87" w:rsidRDefault="00334D9B" w:rsidP="001B1D87">
                  <w:pPr>
                    <w:widowControl w:val="0"/>
                    <w:tabs>
                      <w:tab w:val="left" w:pos="152"/>
                      <w:tab w:val="left" w:pos="317"/>
                    </w:tabs>
                    <w:spacing w:after="0" w:line="240" w:lineRule="auto"/>
                    <w:ind w:firstLine="709"/>
                    <w:contextualSpacing/>
                    <w:rPr>
                      <w:rFonts w:ascii="Times New Roman" w:hAnsi="Times New Roman" w:cs="Times New Roman"/>
                      <w:kern w:val="28"/>
                      <w:position w:val="6"/>
                      <w:sz w:val="28"/>
                      <w:szCs w:val="28"/>
                      <w:lang w:val="kk-KZ"/>
                    </w:rPr>
                  </w:pPr>
                  <w:r w:rsidRPr="001B1D87">
                    <w:rPr>
                      <w:rFonts w:ascii="Times New Roman" w:hAnsi="Times New Roman" w:cs="Times New Roman"/>
                      <w:kern w:val="28"/>
                      <w:position w:val="6"/>
                      <w:sz w:val="28"/>
                      <w:szCs w:val="28"/>
                      <w:lang w:val="kk-KZ"/>
                    </w:rPr>
                    <w:t>7. Внутреннее сопротивление изменениям в университете со стороны старшего преподавательского состава, обеспечивающего обучение в магистратуре.</w:t>
                  </w:r>
                </w:p>
                <w:p w:rsidR="00334D9B" w:rsidRPr="001B1D87" w:rsidRDefault="00334D9B" w:rsidP="001B1D87">
                  <w:pPr>
                    <w:widowControl w:val="0"/>
                    <w:tabs>
                      <w:tab w:val="left" w:pos="3668"/>
                    </w:tabs>
                    <w:spacing w:after="0" w:line="240" w:lineRule="auto"/>
                    <w:ind w:firstLine="709"/>
                    <w:rPr>
                      <w:rFonts w:ascii="Times New Roman" w:hAnsi="Times New Roman" w:cs="Times New Roman"/>
                      <w:kern w:val="28"/>
                      <w:position w:val="6"/>
                      <w:sz w:val="28"/>
                      <w:szCs w:val="28"/>
                      <w:lang w:val="kk-KZ"/>
                    </w:rPr>
                  </w:pPr>
                  <w:r w:rsidRPr="001B1D87">
                    <w:rPr>
                      <w:rFonts w:ascii="Times New Roman" w:hAnsi="Times New Roman" w:cs="Times New Roman"/>
                      <w:kern w:val="28"/>
                      <w:position w:val="6"/>
                      <w:sz w:val="28"/>
                      <w:szCs w:val="28"/>
                      <w:lang w:val="kk-KZ"/>
                    </w:rPr>
                    <w:t>8. Изменение предпочтения потребителей в образовательных услугах.</w:t>
                  </w:r>
                </w:p>
                <w:p w:rsidR="00334D9B" w:rsidRPr="001B1D87" w:rsidRDefault="00334D9B" w:rsidP="001B1D87">
                  <w:pPr>
                    <w:widowControl w:val="0"/>
                    <w:tabs>
                      <w:tab w:val="left" w:pos="3668"/>
                    </w:tabs>
                    <w:spacing w:after="0" w:line="240" w:lineRule="auto"/>
                    <w:ind w:firstLine="709"/>
                    <w:rPr>
                      <w:rFonts w:ascii="Times New Roman" w:hAnsi="Times New Roman" w:cs="Times New Roman"/>
                      <w:sz w:val="28"/>
                      <w:szCs w:val="28"/>
                    </w:rPr>
                  </w:pPr>
                  <w:r w:rsidRPr="001B1D87">
                    <w:rPr>
                      <w:rFonts w:ascii="Times New Roman" w:hAnsi="Times New Roman" w:cs="Times New Roman"/>
                      <w:kern w:val="28"/>
                      <w:position w:val="6"/>
                      <w:sz w:val="28"/>
                      <w:szCs w:val="28"/>
                      <w:lang w:val="kk-KZ"/>
                    </w:rPr>
                    <w:t xml:space="preserve">9 </w:t>
                  </w:r>
                  <w:r w:rsidRPr="001B1D87">
                    <w:rPr>
                      <w:rFonts w:ascii="Times New Roman" w:hAnsi="Times New Roman" w:cs="Times New Roman"/>
                      <w:sz w:val="28"/>
                      <w:szCs w:val="28"/>
                    </w:rPr>
                    <w:t>. Падение востребованности юридических кадров.</w:t>
                  </w:r>
                </w:p>
              </w:tc>
            </w:tr>
          </w:tbl>
          <w:p w:rsidR="00334D9B" w:rsidRPr="001B1D87" w:rsidRDefault="00334D9B" w:rsidP="001B1D87">
            <w:pPr>
              <w:pStyle w:val="a3"/>
              <w:spacing w:before="0" w:beforeAutospacing="0" w:after="0" w:afterAutospacing="0"/>
              <w:ind w:firstLine="709"/>
              <w:jc w:val="both"/>
              <w:rPr>
                <w:sz w:val="28"/>
                <w:szCs w:val="28"/>
              </w:rPr>
            </w:pPr>
          </w:p>
        </w:tc>
      </w:tr>
    </w:tbl>
    <w:p w:rsidR="00334D9B" w:rsidRPr="001B1D87" w:rsidRDefault="00334D9B" w:rsidP="001B1D87">
      <w:pPr>
        <w:tabs>
          <w:tab w:val="left" w:pos="-567"/>
        </w:tabs>
        <w:spacing w:after="0"/>
        <w:ind w:firstLine="709"/>
        <w:rPr>
          <w:rFonts w:ascii="Times New Roman" w:hAnsi="Times New Roman" w:cs="Times New Roman"/>
          <w:sz w:val="28"/>
          <w:szCs w:val="28"/>
          <w:lang w:val="kk-KZ"/>
        </w:rPr>
      </w:pPr>
    </w:p>
    <w:p w:rsidR="00334D9B" w:rsidRDefault="008D74F9" w:rsidP="001B1D87">
      <w:pPr>
        <w:spacing w:after="0" w:line="240" w:lineRule="auto"/>
        <w:ind w:firstLine="709"/>
        <w:rPr>
          <w:rFonts w:ascii="Times New Roman" w:eastAsia="Times New Roman" w:hAnsi="Times New Roman" w:cs="Times New Roman"/>
          <w:i/>
          <w:iCs/>
          <w:color w:val="242424"/>
          <w:sz w:val="28"/>
          <w:szCs w:val="28"/>
          <w:lang w:eastAsia="ru-RU"/>
        </w:rPr>
      </w:pPr>
      <w:r>
        <w:rPr>
          <w:rFonts w:ascii="Times New Roman" w:eastAsia="Times New Roman" w:hAnsi="Times New Roman" w:cs="Times New Roman"/>
          <w:i/>
          <w:iCs/>
          <w:color w:val="242424"/>
          <w:sz w:val="28"/>
          <w:szCs w:val="28"/>
          <w:lang w:eastAsia="ru-RU"/>
        </w:rPr>
        <w:t>О</w:t>
      </w:r>
      <w:r w:rsidR="00334D9B" w:rsidRPr="00334D9B">
        <w:rPr>
          <w:rFonts w:ascii="Times New Roman" w:eastAsia="Times New Roman" w:hAnsi="Times New Roman" w:cs="Times New Roman"/>
          <w:i/>
          <w:iCs/>
          <w:color w:val="242424"/>
          <w:sz w:val="28"/>
          <w:szCs w:val="28"/>
          <w:lang w:eastAsia="ru-RU"/>
        </w:rPr>
        <w:t xml:space="preserve">сновные приоритеты </w:t>
      </w:r>
      <w:r>
        <w:rPr>
          <w:rFonts w:ascii="Times New Roman" w:eastAsia="Times New Roman" w:hAnsi="Times New Roman" w:cs="Times New Roman"/>
          <w:i/>
          <w:iCs/>
          <w:color w:val="242424"/>
          <w:sz w:val="28"/>
          <w:szCs w:val="28"/>
          <w:lang w:eastAsia="ru-RU"/>
        </w:rPr>
        <w:t>развития кафедры</w:t>
      </w:r>
    </w:p>
    <w:p w:rsidR="008D74F9" w:rsidRPr="00334D9B" w:rsidRDefault="008D74F9" w:rsidP="001B1D87">
      <w:pPr>
        <w:spacing w:after="0" w:line="240" w:lineRule="auto"/>
        <w:ind w:firstLine="709"/>
        <w:rPr>
          <w:rFonts w:ascii="Times New Roman" w:eastAsia="Times New Roman" w:hAnsi="Times New Roman" w:cs="Times New Roman"/>
          <w:color w:val="242424"/>
          <w:sz w:val="28"/>
          <w:szCs w:val="28"/>
          <w:lang w:eastAsia="ru-RU"/>
        </w:rPr>
      </w:pPr>
      <w:bookmarkStart w:id="0" w:name="_GoBack"/>
      <w:bookmarkEnd w:id="0"/>
    </w:p>
    <w:p w:rsidR="001B1D87" w:rsidRPr="001B1D87" w:rsidRDefault="001B1D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Современное состояние научно-исследовательской деятельности ППС кафедры </w:t>
      </w:r>
      <w:r w:rsidRPr="001B1D87">
        <w:rPr>
          <w:rFonts w:ascii="Times New Roman" w:hAnsi="Times New Roman" w:cs="Times New Roman"/>
          <w:sz w:val="28"/>
          <w:szCs w:val="28"/>
        </w:rPr>
        <w:t>юридических дисциплин</w:t>
      </w:r>
      <w:r w:rsidRPr="001B1D87">
        <w:rPr>
          <w:rFonts w:ascii="Times New Roman" w:hAnsi="Times New Roman" w:cs="Times New Roman"/>
          <w:sz w:val="28"/>
          <w:szCs w:val="28"/>
        </w:rPr>
        <w:t xml:space="preserve"> обусловлено рамками </w:t>
      </w:r>
      <w:r w:rsidRPr="001B1D87">
        <w:rPr>
          <w:rFonts w:ascii="Times New Roman" w:hAnsi="Times New Roman" w:cs="Times New Roman"/>
          <w:sz w:val="28"/>
          <w:szCs w:val="28"/>
        </w:rPr>
        <w:t xml:space="preserve">вузовской </w:t>
      </w:r>
      <w:r w:rsidRPr="001B1D87">
        <w:rPr>
          <w:rFonts w:ascii="Times New Roman" w:hAnsi="Times New Roman" w:cs="Times New Roman"/>
          <w:sz w:val="28"/>
          <w:szCs w:val="28"/>
        </w:rPr>
        <w:t xml:space="preserve">политики в сфере науки. </w:t>
      </w:r>
      <w:proofErr w:type="gramStart"/>
      <w:r w:rsidRPr="001B1D87">
        <w:rPr>
          <w:rFonts w:ascii="Times New Roman" w:hAnsi="Times New Roman" w:cs="Times New Roman"/>
          <w:sz w:val="28"/>
          <w:szCs w:val="28"/>
        </w:rPr>
        <w:t>Основные научные направления, по которым проводят исследования преподаватели кафедры: теория государство и право, конституционное право, уголовное право, уголовно</w:t>
      </w:r>
      <w:r w:rsidRPr="001B1D87">
        <w:rPr>
          <w:rFonts w:ascii="Times New Roman" w:hAnsi="Times New Roman" w:cs="Times New Roman"/>
          <w:sz w:val="28"/>
          <w:szCs w:val="28"/>
        </w:rPr>
        <w:t>-</w:t>
      </w:r>
      <w:r w:rsidRPr="001B1D87">
        <w:rPr>
          <w:rFonts w:ascii="Times New Roman" w:hAnsi="Times New Roman" w:cs="Times New Roman"/>
          <w:sz w:val="28"/>
          <w:szCs w:val="28"/>
        </w:rPr>
        <w:t>процессуальное право, гражданское право, гражданско-процессуальное</w:t>
      </w:r>
      <w:r w:rsidRPr="001B1D87">
        <w:rPr>
          <w:rFonts w:ascii="Times New Roman" w:hAnsi="Times New Roman" w:cs="Times New Roman"/>
          <w:sz w:val="28"/>
          <w:szCs w:val="28"/>
        </w:rPr>
        <w:t xml:space="preserve"> </w:t>
      </w:r>
      <w:r w:rsidRPr="001B1D87">
        <w:rPr>
          <w:rFonts w:ascii="Times New Roman" w:hAnsi="Times New Roman" w:cs="Times New Roman"/>
          <w:sz w:val="28"/>
          <w:szCs w:val="28"/>
        </w:rPr>
        <w:t>право, нотариат,</w:t>
      </w:r>
      <w:r w:rsidRPr="001B1D87">
        <w:rPr>
          <w:rFonts w:ascii="Times New Roman" w:hAnsi="Times New Roman" w:cs="Times New Roman"/>
          <w:sz w:val="28"/>
          <w:szCs w:val="28"/>
        </w:rPr>
        <w:t xml:space="preserve"> </w:t>
      </w:r>
      <w:r w:rsidRPr="001B1D87">
        <w:rPr>
          <w:rFonts w:ascii="Times New Roman" w:hAnsi="Times New Roman" w:cs="Times New Roman"/>
          <w:sz w:val="28"/>
          <w:szCs w:val="28"/>
        </w:rPr>
        <w:t>криминалистика, судебная экспертиза, адвокатура.</w:t>
      </w:r>
      <w:proofErr w:type="gramEnd"/>
      <w:r w:rsidRPr="001B1D87">
        <w:rPr>
          <w:rFonts w:ascii="Times New Roman" w:hAnsi="Times New Roman" w:cs="Times New Roman"/>
          <w:sz w:val="28"/>
          <w:szCs w:val="28"/>
        </w:rPr>
        <w:t xml:space="preserve"> Актуальность тем в </w:t>
      </w:r>
      <w:r w:rsidRPr="001B1D87">
        <w:rPr>
          <w:rFonts w:ascii="Times New Roman" w:hAnsi="Times New Roman" w:cs="Times New Roman"/>
          <w:sz w:val="28"/>
          <w:szCs w:val="28"/>
        </w:rPr>
        <w:lastRenderedPageBreak/>
        <w:t xml:space="preserve">рамках НИР обусловлена высоким уровнем запросов правовой практики, общей теории права и отраслевым правом в виде конституционного, гражданского и уголовного права. Актуальность рассматриваемой проблематики возрастает с учетом общей политики государства по вхождению в мировое правовое пространство и соответствию национального права общемировым стандартам. </w:t>
      </w:r>
    </w:p>
    <w:p w:rsidR="00334D9B" w:rsidRPr="001B1D87" w:rsidRDefault="001B1D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Члены кафедры занимают лидирующие позиции в масштабах республики: высокий индекс </w:t>
      </w:r>
      <w:proofErr w:type="spellStart"/>
      <w:r w:rsidRPr="001B1D87">
        <w:rPr>
          <w:rFonts w:ascii="Times New Roman" w:hAnsi="Times New Roman" w:cs="Times New Roman"/>
          <w:sz w:val="28"/>
          <w:szCs w:val="28"/>
        </w:rPr>
        <w:t>Хирш</w:t>
      </w:r>
      <w:proofErr w:type="spellEnd"/>
      <w:r w:rsidRPr="001B1D87">
        <w:rPr>
          <w:rFonts w:ascii="Times New Roman" w:hAnsi="Times New Roman" w:cs="Times New Roman"/>
          <w:sz w:val="28"/>
          <w:szCs w:val="28"/>
        </w:rPr>
        <w:t xml:space="preserve"> по базе </w:t>
      </w:r>
      <w:proofErr w:type="spellStart"/>
      <w:r w:rsidRPr="001B1D87">
        <w:rPr>
          <w:rFonts w:ascii="Times New Roman" w:hAnsi="Times New Roman" w:cs="Times New Roman"/>
          <w:sz w:val="28"/>
          <w:szCs w:val="28"/>
        </w:rPr>
        <w:t>Scopus</w:t>
      </w:r>
      <w:proofErr w:type="spellEnd"/>
      <w:r w:rsidRPr="001B1D87">
        <w:rPr>
          <w:rFonts w:ascii="Times New Roman" w:hAnsi="Times New Roman" w:cs="Times New Roman"/>
          <w:sz w:val="28"/>
          <w:szCs w:val="28"/>
        </w:rPr>
        <w:t xml:space="preserve">, в рейтинговом ранжированном списке ученых-юристов Казахстана по международным </w:t>
      </w:r>
      <w:proofErr w:type="spellStart"/>
      <w:r w:rsidRPr="001B1D87">
        <w:rPr>
          <w:rFonts w:ascii="Times New Roman" w:hAnsi="Times New Roman" w:cs="Times New Roman"/>
          <w:sz w:val="28"/>
          <w:szCs w:val="28"/>
        </w:rPr>
        <w:t>наукометрическим</w:t>
      </w:r>
      <w:proofErr w:type="spellEnd"/>
      <w:r w:rsidRPr="001B1D87">
        <w:rPr>
          <w:rFonts w:ascii="Times New Roman" w:hAnsi="Times New Roman" w:cs="Times New Roman"/>
          <w:sz w:val="28"/>
          <w:szCs w:val="28"/>
        </w:rPr>
        <w:t xml:space="preserve"> показателям, имеют публикации в изданиях, индексируемых в </w:t>
      </w:r>
      <w:proofErr w:type="spellStart"/>
      <w:r w:rsidRPr="001B1D87">
        <w:rPr>
          <w:rFonts w:ascii="Times New Roman" w:hAnsi="Times New Roman" w:cs="Times New Roman"/>
          <w:sz w:val="28"/>
          <w:szCs w:val="28"/>
        </w:rPr>
        <w:t>наукометрической</w:t>
      </w:r>
      <w:proofErr w:type="spellEnd"/>
      <w:r w:rsidRPr="001B1D87">
        <w:rPr>
          <w:rFonts w:ascii="Times New Roman" w:hAnsi="Times New Roman" w:cs="Times New Roman"/>
          <w:sz w:val="28"/>
          <w:szCs w:val="28"/>
        </w:rPr>
        <w:t xml:space="preserve"> базе </w:t>
      </w:r>
      <w:proofErr w:type="spellStart"/>
      <w:r w:rsidRPr="001B1D87">
        <w:rPr>
          <w:rFonts w:ascii="Times New Roman" w:hAnsi="Times New Roman" w:cs="Times New Roman"/>
          <w:sz w:val="28"/>
          <w:szCs w:val="28"/>
        </w:rPr>
        <w:t>Scopus</w:t>
      </w:r>
      <w:proofErr w:type="spellEnd"/>
      <w:r w:rsidRPr="001B1D87">
        <w:rPr>
          <w:rFonts w:ascii="Times New Roman" w:hAnsi="Times New Roman" w:cs="Times New Roman"/>
          <w:sz w:val="28"/>
          <w:szCs w:val="28"/>
        </w:rPr>
        <w:t xml:space="preserve"> и в журналах, индексируемых в базе </w:t>
      </w:r>
      <w:proofErr w:type="spellStart"/>
      <w:r w:rsidRPr="001B1D87">
        <w:rPr>
          <w:rFonts w:ascii="Times New Roman" w:hAnsi="Times New Roman" w:cs="Times New Roman"/>
          <w:sz w:val="28"/>
          <w:szCs w:val="28"/>
        </w:rPr>
        <w:t>WebofScience</w:t>
      </w:r>
      <w:proofErr w:type="spellEnd"/>
      <w:r w:rsidRPr="001B1D87">
        <w:rPr>
          <w:rFonts w:ascii="Times New Roman" w:hAnsi="Times New Roman" w:cs="Times New Roman"/>
          <w:sz w:val="28"/>
          <w:szCs w:val="28"/>
        </w:rPr>
        <w:t>.</w:t>
      </w:r>
    </w:p>
    <w:p w:rsidR="001B1D87" w:rsidRPr="001B1D87" w:rsidRDefault="001B1D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Авторы научных трудов, учебников и учебных пособий, монографий, проиндексированы в базе Российского индекса научного </w:t>
      </w:r>
      <w:proofErr w:type="spellStart"/>
      <w:r w:rsidRPr="001B1D87">
        <w:rPr>
          <w:rFonts w:ascii="Times New Roman" w:hAnsi="Times New Roman" w:cs="Times New Roman"/>
          <w:sz w:val="28"/>
          <w:szCs w:val="28"/>
        </w:rPr>
        <w:t>цитировани</w:t>
      </w:r>
      <w:proofErr w:type="spellEnd"/>
      <w:r w:rsidRPr="001B1D87">
        <w:rPr>
          <w:rFonts w:ascii="Times New Roman" w:hAnsi="Times New Roman" w:cs="Times New Roman"/>
          <w:sz w:val="28"/>
          <w:szCs w:val="28"/>
        </w:rPr>
        <w:t xml:space="preserve"> учебники, уч.</w:t>
      </w:r>
      <w:r w:rsidRPr="001B1D87">
        <w:rPr>
          <w:rFonts w:ascii="Times New Roman" w:hAnsi="Times New Roman" w:cs="Times New Roman"/>
          <w:sz w:val="28"/>
          <w:szCs w:val="28"/>
        </w:rPr>
        <w:t xml:space="preserve"> </w:t>
      </w:r>
      <w:r w:rsidRPr="001B1D87">
        <w:rPr>
          <w:rFonts w:ascii="Times New Roman" w:hAnsi="Times New Roman" w:cs="Times New Roman"/>
          <w:sz w:val="28"/>
          <w:szCs w:val="28"/>
        </w:rPr>
        <w:t xml:space="preserve">пособия и монографии статьи в журналах ККСОН РК статьи и тезисы, опубликованные в зарубежье статьи с </w:t>
      </w:r>
      <w:proofErr w:type="spellStart"/>
      <w:r w:rsidRPr="001B1D87">
        <w:rPr>
          <w:rFonts w:ascii="Times New Roman" w:hAnsi="Times New Roman" w:cs="Times New Roman"/>
          <w:sz w:val="28"/>
          <w:szCs w:val="28"/>
        </w:rPr>
        <w:t>импакт</w:t>
      </w:r>
      <w:proofErr w:type="spellEnd"/>
      <w:r w:rsidRPr="001B1D87">
        <w:rPr>
          <w:rFonts w:ascii="Times New Roman" w:hAnsi="Times New Roman" w:cs="Times New Roman"/>
          <w:sz w:val="28"/>
          <w:szCs w:val="28"/>
        </w:rPr>
        <w:t>-фактором (РИНЦ).</w:t>
      </w:r>
      <w:r w:rsidRPr="001B1D87">
        <w:rPr>
          <w:rFonts w:ascii="Times New Roman" w:hAnsi="Times New Roman" w:cs="Times New Roman"/>
          <w:sz w:val="28"/>
          <w:szCs w:val="28"/>
        </w:rPr>
        <w:t xml:space="preserve"> </w:t>
      </w:r>
      <w:r w:rsidRPr="001B1D87">
        <w:rPr>
          <w:rFonts w:ascii="Times New Roman" w:hAnsi="Times New Roman" w:cs="Times New Roman"/>
          <w:sz w:val="28"/>
          <w:szCs w:val="28"/>
        </w:rPr>
        <w:t>Также преподаватели кафедры являются авторами учебно</w:t>
      </w:r>
      <w:r w:rsidRPr="001B1D87">
        <w:rPr>
          <w:rFonts w:ascii="Times New Roman" w:hAnsi="Times New Roman" w:cs="Times New Roman"/>
          <w:sz w:val="28"/>
          <w:szCs w:val="28"/>
        </w:rPr>
        <w:t>-</w:t>
      </w:r>
      <w:r w:rsidRPr="001B1D87">
        <w:rPr>
          <w:rFonts w:ascii="Times New Roman" w:hAnsi="Times New Roman" w:cs="Times New Roman"/>
          <w:sz w:val="28"/>
          <w:szCs w:val="28"/>
        </w:rPr>
        <w:t>методических разработок, учебных программ по базовым курсам для юридических факультетов университетов.</w:t>
      </w:r>
    </w:p>
    <w:p w:rsidR="001B1D87" w:rsidRPr="001B1D87" w:rsidRDefault="001B1D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При кафедре функционируют студенческие научные кружки «</w:t>
      </w:r>
      <w:proofErr w:type="spellStart"/>
      <w:r w:rsidRPr="001B1D87">
        <w:rPr>
          <w:rFonts w:ascii="Times New Roman" w:hAnsi="Times New Roman" w:cs="Times New Roman"/>
          <w:sz w:val="28"/>
          <w:szCs w:val="28"/>
        </w:rPr>
        <w:t>Жас</w:t>
      </w:r>
      <w:proofErr w:type="spellEnd"/>
      <w:r w:rsidRPr="001B1D87">
        <w:rPr>
          <w:rFonts w:ascii="Times New Roman" w:hAnsi="Times New Roman" w:cs="Times New Roman"/>
          <w:sz w:val="28"/>
          <w:szCs w:val="28"/>
        </w:rPr>
        <w:t xml:space="preserve"> </w:t>
      </w:r>
      <w:proofErr w:type="spellStart"/>
      <w:r w:rsidRPr="001B1D87">
        <w:rPr>
          <w:rFonts w:ascii="Times New Roman" w:hAnsi="Times New Roman" w:cs="Times New Roman"/>
          <w:sz w:val="28"/>
          <w:szCs w:val="28"/>
        </w:rPr>
        <w:t>з</w:t>
      </w:r>
      <w:r w:rsidRPr="001B1D87">
        <w:rPr>
          <w:rFonts w:ascii="Times New Roman" w:hAnsi="Times New Roman" w:cs="Times New Roman"/>
          <w:sz w:val="28"/>
          <w:szCs w:val="28"/>
        </w:rPr>
        <w:t>ангер</w:t>
      </w:r>
      <w:proofErr w:type="spellEnd"/>
      <w:r w:rsidRPr="001B1D87">
        <w:rPr>
          <w:rFonts w:ascii="Times New Roman" w:hAnsi="Times New Roman" w:cs="Times New Roman"/>
          <w:sz w:val="28"/>
          <w:szCs w:val="28"/>
        </w:rPr>
        <w:t>». Члены научного кружка являются активными участниками студенческих конференций, олимпиад и научных студенческих форумов.</w:t>
      </w:r>
      <w:r w:rsidRPr="001B1D87">
        <w:rPr>
          <w:rFonts w:ascii="Times New Roman" w:hAnsi="Times New Roman" w:cs="Times New Roman"/>
          <w:sz w:val="28"/>
          <w:szCs w:val="28"/>
        </w:rPr>
        <w:t xml:space="preserve"> </w:t>
      </w:r>
      <w:proofErr w:type="gramStart"/>
      <w:r w:rsidRPr="001B1D87">
        <w:rPr>
          <w:rFonts w:ascii="Times New Roman" w:hAnsi="Times New Roman" w:cs="Times New Roman"/>
          <w:sz w:val="28"/>
          <w:szCs w:val="28"/>
        </w:rPr>
        <w:t>Основными направлениями исследований кружков станут: участие в международных научных семинарах; участие в научных исследованиях по приоритетным направлениям НИР кафедры; участие на конференциях по государственно-правовой, гражданско</w:t>
      </w:r>
      <w:r w:rsidRPr="001B1D87">
        <w:rPr>
          <w:rFonts w:ascii="Times New Roman" w:hAnsi="Times New Roman" w:cs="Times New Roman"/>
          <w:sz w:val="28"/>
          <w:szCs w:val="28"/>
        </w:rPr>
        <w:t>-</w:t>
      </w:r>
      <w:r w:rsidRPr="001B1D87">
        <w:rPr>
          <w:rFonts w:ascii="Times New Roman" w:hAnsi="Times New Roman" w:cs="Times New Roman"/>
          <w:sz w:val="28"/>
          <w:szCs w:val="28"/>
        </w:rPr>
        <w:t xml:space="preserve">правовой и </w:t>
      </w:r>
      <w:r w:rsidRPr="001B1D87">
        <w:rPr>
          <w:rFonts w:ascii="Times New Roman" w:hAnsi="Times New Roman" w:cs="Times New Roman"/>
          <w:sz w:val="28"/>
          <w:szCs w:val="28"/>
        </w:rPr>
        <w:t xml:space="preserve">криминологическим </w:t>
      </w:r>
      <w:r w:rsidRPr="001B1D87">
        <w:rPr>
          <w:rFonts w:ascii="Times New Roman" w:hAnsi="Times New Roman" w:cs="Times New Roman"/>
          <w:sz w:val="28"/>
          <w:szCs w:val="28"/>
        </w:rPr>
        <w:t>тематикам; участие научных инновационных проектов в международных и республиканских конкурсах</w:t>
      </w:r>
      <w:r w:rsidRPr="001B1D87">
        <w:rPr>
          <w:rFonts w:ascii="Times New Roman" w:hAnsi="Times New Roman" w:cs="Times New Roman"/>
          <w:sz w:val="28"/>
          <w:szCs w:val="28"/>
        </w:rPr>
        <w:t>.</w:t>
      </w:r>
      <w:proofErr w:type="gramEnd"/>
    </w:p>
    <w:p w:rsidR="001B1D87" w:rsidRPr="001B1D87" w:rsidRDefault="001B1D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Подписаны соглашения о сотрудничестве и осуществлении совместной деятельности в области развития педагогического и юридического образования. В результате анализа информации и прогнозирования рисков и в связи с отсутствием грантов и низким набором студентов было достигнуты соглашения</w:t>
      </w:r>
      <w:r w:rsidRPr="001B1D87">
        <w:rPr>
          <w:rFonts w:ascii="Times New Roman" w:hAnsi="Times New Roman" w:cs="Times New Roman"/>
          <w:sz w:val="28"/>
          <w:szCs w:val="28"/>
        </w:rPr>
        <w:t>.</w:t>
      </w:r>
    </w:p>
    <w:p w:rsidR="001B1D87" w:rsidRPr="001B1D87" w:rsidRDefault="001B1D87" w:rsidP="001B1D87">
      <w:pPr>
        <w:spacing w:after="0" w:line="240" w:lineRule="auto"/>
        <w:ind w:firstLine="709"/>
        <w:jc w:val="both"/>
        <w:rPr>
          <w:rFonts w:ascii="Times New Roman" w:hAnsi="Times New Roman" w:cs="Times New Roman"/>
          <w:sz w:val="28"/>
          <w:szCs w:val="28"/>
        </w:rPr>
      </w:pPr>
      <w:r w:rsidRPr="001B1D87">
        <w:rPr>
          <w:rFonts w:ascii="Times New Roman" w:hAnsi="Times New Roman" w:cs="Times New Roman"/>
          <w:sz w:val="28"/>
          <w:szCs w:val="28"/>
        </w:rPr>
        <w:t xml:space="preserve">Важнейшим направлением деятельности кафедры становится увеличение доли студентов </w:t>
      </w:r>
      <w:r w:rsidRPr="001B1D87">
        <w:rPr>
          <w:rFonts w:ascii="Times New Roman" w:hAnsi="Times New Roman" w:cs="Times New Roman"/>
          <w:sz w:val="28"/>
          <w:szCs w:val="28"/>
        </w:rPr>
        <w:t xml:space="preserve">очного отделения </w:t>
      </w:r>
      <w:r w:rsidRPr="001B1D87">
        <w:rPr>
          <w:rFonts w:ascii="Times New Roman" w:hAnsi="Times New Roman" w:cs="Times New Roman"/>
          <w:sz w:val="28"/>
          <w:szCs w:val="28"/>
        </w:rPr>
        <w:t xml:space="preserve">к 2025 году. К основным критериям оценки привлекательности </w:t>
      </w:r>
      <w:r w:rsidRPr="001B1D87">
        <w:rPr>
          <w:rFonts w:ascii="Times New Roman" w:hAnsi="Times New Roman" w:cs="Times New Roman"/>
          <w:sz w:val="28"/>
          <w:szCs w:val="28"/>
        </w:rPr>
        <w:t>ОП Юриспруденция для</w:t>
      </w:r>
      <w:r w:rsidRPr="001B1D87">
        <w:rPr>
          <w:rFonts w:ascii="Times New Roman" w:hAnsi="Times New Roman" w:cs="Times New Roman"/>
          <w:sz w:val="28"/>
          <w:szCs w:val="28"/>
        </w:rPr>
        <w:t xml:space="preserve"> студентов можно отнести: </w:t>
      </w:r>
      <w:r w:rsidRPr="001B1D87">
        <w:rPr>
          <w:rFonts w:ascii="Times New Roman" w:hAnsi="Times New Roman" w:cs="Times New Roman"/>
          <w:sz w:val="28"/>
          <w:szCs w:val="28"/>
        </w:rPr>
        <w:t xml:space="preserve">прикладной характер обучения, </w:t>
      </w:r>
      <w:r w:rsidRPr="001B1D87">
        <w:rPr>
          <w:rFonts w:ascii="Times New Roman" w:hAnsi="Times New Roman" w:cs="Times New Roman"/>
          <w:sz w:val="28"/>
          <w:szCs w:val="28"/>
        </w:rPr>
        <w:t>стоимость</w:t>
      </w:r>
      <w:r w:rsidRPr="001B1D87">
        <w:rPr>
          <w:rFonts w:ascii="Times New Roman" w:hAnsi="Times New Roman" w:cs="Times New Roman"/>
          <w:sz w:val="28"/>
          <w:szCs w:val="28"/>
        </w:rPr>
        <w:t xml:space="preserve"> </w:t>
      </w:r>
      <w:r w:rsidRPr="001B1D87">
        <w:rPr>
          <w:rFonts w:ascii="Times New Roman" w:hAnsi="Times New Roman" w:cs="Times New Roman"/>
          <w:sz w:val="28"/>
          <w:szCs w:val="28"/>
        </w:rPr>
        <w:t>обучения и проживания, качество образования, репутацию, имидж вуза</w:t>
      </w:r>
      <w:r w:rsidRPr="001B1D87">
        <w:rPr>
          <w:rFonts w:ascii="Times New Roman" w:hAnsi="Times New Roman" w:cs="Times New Roman"/>
          <w:sz w:val="28"/>
          <w:szCs w:val="28"/>
        </w:rPr>
        <w:t xml:space="preserve"> и в, частности кафедры юридических дисциплин</w:t>
      </w:r>
      <w:r w:rsidRPr="001B1D87">
        <w:rPr>
          <w:rFonts w:ascii="Times New Roman" w:hAnsi="Times New Roman" w:cs="Times New Roman"/>
          <w:sz w:val="28"/>
          <w:szCs w:val="28"/>
        </w:rPr>
        <w:t>.</w:t>
      </w:r>
    </w:p>
    <w:sectPr w:rsidR="001B1D87" w:rsidRPr="001B1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8C43F4"/>
    <w:multiLevelType w:val="multilevel"/>
    <w:tmpl w:val="4212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C4B12"/>
    <w:multiLevelType w:val="hybridMultilevel"/>
    <w:tmpl w:val="B2CCBCB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B625DB"/>
    <w:multiLevelType w:val="hybridMultilevel"/>
    <w:tmpl w:val="8A901C42"/>
    <w:lvl w:ilvl="0" w:tplc="880EF286">
      <w:start w:val="7"/>
      <w:numFmt w:val="decimal"/>
      <w:lvlText w:val="%1."/>
      <w:lvlJc w:val="left"/>
      <w:pPr>
        <w:ind w:left="339" w:hanging="360"/>
      </w:pPr>
      <w:rPr>
        <w:rFonts w:hint="default"/>
      </w:rPr>
    </w:lvl>
    <w:lvl w:ilvl="1" w:tplc="04190019" w:tentative="1">
      <w:start w:val="1"/>
      <w:numFmt w:val="lowerLetter"/>
      <w:lvlText w:val="%2."/>
      <w:lvlJc w:val="left"/>
      <w:pPr>
        <w:ind w:left="1059" w:hanging="360"/>
      </w:pPr>
    </w:lvl>
    <w:lvl w:ilvl="2" w:tplc="0419001B" w:tentative="1">
      <w:start w:val="1"/>
      <w:numFmt w:val="lowerRoman"/>
      <w:lvlText w:val="%3."/>
      <w:lvlJc w:val="right"/>
      <w:pPr>
        <w:ind w:left="1779" w:hanging="180"/>
      </w:pPr>
    </w:lvl>
    <w:lvl w:ilvl="3" w:tplc="0419000F" w:tentative="1">
      <w:start w:val="1"/>
      <w:numFmt w:val="decimal"/>
      <w:lvlText w:val="%4."/>
      <w:lvlJc w:val="left"/>
      <w:pPr>
        <w:ind w:left="2499" w:hanging="360"/>
      </w:pPr>
    </w:lvl>
    <w:lvl w:ilvl="4" w:tplc="04190019" w:tentative="1">
      <w:start w:val="1"/>
      <w:numFmt w:val="lowerLetter"/>
      <w:lvlText w:val="%5."/>
      <w:lvlJc w:val="left"/>
      <w:pPr>
        <w:ind w:left="3219" w:hanging="360"/>
      </w:pPr>
    </w:lvl>
    <w:lvl w:ilvl="5" w:tplc="0419001B" w:tentative="1">
      <w:start w:val="1"/>
      <w:numFmt w:val="lowerRoman"/>
      <w:lvlText w:val="%6."/>
      <w:lvlJc w:val="right"/>
      <w:pPr>
        <w:ind w:left="3939" w:hanging="180"/>
      </w:pPr>
    </w:lvl>
    <w:lvl w:ilvl="6" w:tplc="0419000F" w:tentative="1">
      <w:start w:val="1"/>
      <w:numFmt w:val="decimal"/>
      <w:lvlText w:val="%7."/>
      <w:lvlJc w:val="left"/>
      <w:pPr>
        <w:ind w:left="4659" w:hanging="360"/>
      </w:pPr>
    </w:lvl>
    <w:lvl w:ilvl="7" w:tplc="04190019" w:tentative="1">
      <w:start w:val="1"/>
      <w:numFmt w:val="lowerLetter"/>
      <w:lvlText w:val="%8."/>
      <w:lvlJc w:val="left"/>
      <w:pPr>
        <w:ind w:left="5379" w:hanging="360"/>
      </w:pPr>
    </w:lvl>
    <w:lvl w:ilvl="8" w:tplc="0419001B" w:tentative="1">
      <w:start w:val="1"/>
      <w:numFmt w:val="lowerRoman"/>
      <w:lvlText w:val="%9."/>
      <w:lvlJc w:val="right"/>
      <w:pPr>
        <w:ind w:left="609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F0"/>
    <w:rsid w:val="00010CE3"/>
    <w:rsid w:val="00096523"/>
    <w:rsid w:val="001B1D87"/>
    <w:rsid w:val="00334D9B"/>
    <w:rsid w:val="004779D7"/>
    <w:rsid w:val="005A3E2A"/>
    <w:rsid w:val="008202F0"/>
    <w:rsid w:val="008D74F9"/>
    <w:rsid w:val="00AB6D7D"/>
    <w:rsid w:val="00C01287"/>
    <w:rsid w:val="00C127DB"/>
    <w:rsid w:val="00C8016C"/>
    <w:rsid w:val="00DB3B42"/>
    <w:rsid w:val="00F0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02F0"/>
    <w:pPr>
      <w:keepNext/>
      <w:numPr>
        <w:numId w:val="1"/>
      </w:numPr>
      <w:suppressAutoHyphens/>
      <w:spacing w:after="0" w:line="240" w:lineRule="auto"/>
      <w:jc w:val="both"/>
      <w:outlineLvl w:val="0"/>
    </w:pPr>
    <w:rPr>
      <w:rFonts w:ascii="Times New Roman" w:eastAsia="Times New Roman" w:hAnsi="Times New Roman" w:cs="Times New Roman"/>
      <w:sz w:val="28"/>
      <w:szCs w:val="20"/>
      <w:lang w:val="x-none" w:eastAsia="ar-SA"/>
    </w:rPr>
  </w:style>
  <w:style w:type="paragraph" w:styleId="3">
    <w:name w:val="heading 3"/>
    <w:basedOn w:val="a"/>
    <w:next w:val="a"/>
    <w:link w:val="30"/>
    <w:uiPriority w:val="9"/>
    <w:qFormat/>
    <w:rsid w:val="008202F0"/>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Знак,Зна"/>
    <w:basedOn w:val="a"/>
    <w:link w:val="a4"/>
    <w:unhideWhenUsed/>
    <w:rsid w:val="00820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202F0"/>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uiPriority w:val="9"/>
    <w:rsid w:val="008202F0"/>
    <w:rPr>
      <w:rFonts w:ascii="Arial" w:eastAsia="Times New Roman" w:hAnsi="Arial" w:cs="Arial"/>
      <w:b/>
      <w:bCs/>
      <w:sz w:val="26"/>
      <w:szCs w:val="26"/>
      <w:lang w:eastAsia="ar-SA"/>
    </w:rPr>
  </w:style>
  <w:style w:type="paragraph" w:styleId="a5">
    <w:name w:val="Title"/>
    <w:basedOn w:val="a"/>
    <w:next w:val="a6"/>
    <w:link w:val="a7"/>
    <w:qFormat/>
    <w:rsid w:val="008202F0"/>
    <w:pPr>
      <w:suppressAutoHyphens/>
      <w:spacing w:after="0" w:line="360" w:lineRule="auto"/>
      <w:ind w:firstLine="709"/>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8202F0"/>
    <w:rPr>
      <w:rFonts w:ascii="Times New Roman" w:eastAsia="Times New Roman" w:hAnsi="Times New Roman" w:cs="Times New Roman"/>
      <w:b/>
      <w:sz w:val="28"/>
      <w:szCs w:val="20"/>
      <w:lang w:eastAsia="ar-SA"/>
    </w:rPr>
  </w:style>
  <w:style w:type="paragraph" w:customStyle="1" w:styleId="BodyText2">
    <w:name w:val="Body Text 2"/>
    <w:basedOn w:val="a"/>
    <w:rsid w:val="008202F0"/>
    <w:pPr>
      <w:suppressAutoHyphens/>
      <w:spacing w:after="444" w:line="240" w:lineRule="auto"/>
      <w:ind w:firstLine="851"/>
      <w:jc w:val="center"/>
    </w:pPr>
    <w:rPr>
      <w:rFonts w:ascii="Times New Roman" w:eastAsia="Times New Roman" w:hAnsi="Times New Roman" w:cs="Times New Roman"/>
      <w:sz w:val="28"/>
      <w:szCs w:val="20"/>
      <w:lang w:eastAsia="ar-SA"/>
    </w:rPr>
  </w:style>
  <w:style w:type="paragraph" w:styleId="a6">
    <w:name w:val="Subtitle"/>
    <w:basedOn w:val="a"/>
    <w:next w:val="a"/>
    <w:link w:val="a8"/>
    <w:uiPriority w:val="11"/>
    <w:qFormat/>
    <w:rsid w:val="008202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6"/>
    <w:uiPriority w:val="11"/>
    <w:rsid w:val="008202F0"/>
    <w:rPr>
      <w:rFonts w:asciiTheme="majorHAnsi" w:eastAsiaTheme="majorEastAsia" w:hAnsiTheme="majorHAnsi" w:cstheme="majorBidi"/>
      <w:i/>
      <w:iCs/>
      <w:color w:val="4F81BD" w:themeColor="accent1"/>
      <w:spacing w:val="15"/>
      <w:sz w:val="24"/>
      <w:szCs w:val="24"/>
    </w:rPr>
  </w:style>
  <w:style w:type="paragraph" w:styleId="a9">
    <w:name w:val="List Paragraph"/>
    <w:basedOn w:val="a"/>
    <w:uiPriority w:val="34"/>
    <w:qFormat/>
    <w:rsid w:val="00334D9B"/>
    <w:pPr>
      <w:ind w:left="720"/>
      <w:contextualSpacing/>
    </w:pPr>
  </w:style>
  <w:style w:type="character" w:customStyle="1" w:styleId="a4">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3"/>
    <w:uiPriority w:val="99"/>
    <w:locked/>
    <w:rsid w:val="00334D9B"/>
    <w:rPr>
      <w:rFonts w:ascii="Times New Roman" w:eastAsia="Times New Roman" w:hAnsi="Times New Roman" w:cs="Times New Roman"/>
      <w:sz w:val="24"/>
      <w:szCs w:val="24"/>
      <w:lang w:eastAsia="ru-RU"/>
    </w:rPr>
  </w:style>
  <w:style w:type="table" w:styleId="aa">
    <w:name w:val="Table Grid"/>
    <w:basedOn w:val="a1"/>
    <w:uiPriority w:val="59"/>
    <w:rsid w:val="00C0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02F0"/>
    <w:pPr>
      <w:keepNext/>
      <w:numPr>
        <w:numId w:val="1"/>
      </w:numPr>
      <w:suppressAutoHyphens/>
      <w:spacing w:after="0" w:line="240" w:lineRule="auto"/>
      <w:jc w:val="both"/>
      <w:outlineLvl w:val="0"/>
    </w:pPr>
    <w:rPr>
      <w:rFonts w:ascii="Times New Roman" w:eastAsia="Times New Roman" w:hAnsi="Times New Roman" w:cs="Times New Roman"/>
      <w:sz w:val="28"/>
      <w:szCs w:val="20"/>
      <w:lang w:val="x-none" w:eastAsia="ar-SA"/>
    </w:rPr>
  </w:style>
  <w:style w:type="paragraph" w:styleId="3">
    <w:name w:val="heading 3"/>
    <w:basedOn w:val="a"/>
    <w:next w:val="a"/>
    <w:link w:val="30"/>
    <w:uiPriority w:val="9"/>
    <w:qFormat/>
    <w:rsid w:val="008202F0"/>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Знак,Зна"/>
    <w:basedOn w:val="a"/>
    <w:link w:val="a4"/>
    <w:unhideWhenUsed/>
    <w:rsid w:val="00820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202F0"/>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uiPriority w:val="9"/>
    <w:rsid w:val="008202F0"/>
    <w:rPr>
      <w:rFonts w:ascii="Arial" w:eastAsia="Times New Roman" w:hAnsi="Arial" w:cs="Arial"/>
      <w:b/>
      <w:bCs/>
      <w:sz w:val="26"/>
      <w:szCs w:val="26"/>
      <w:lang w:eastAsia="ar-SA"/>
    </w:rPr>
  </w:style>
  <w:style w:type="paragraph" w:styleId="a5">
    <w:name w:val="Title"/>
    <w:basedOn w:val="a"/>
    <w:next w:val="a6"/>
    <w:link w:val="a7"/>
    <w:qFormat/>
    <w:rsid w:val="008202F0"/>
    <w:pPr>
      <w:suppressAutoHyphens/>
      <w:spacing w:after="0" w:line="360" w:lineRule="auto"/>
      <w:ind w:firstLine="709"/>
      <w:jc w:val="center"/>
    </w:pPr>
    <w:rPr>
      <w:rFonts w:ascii="Times New Roman" w:eastAsia="Times New Roman" w:hAnsi="Times New Roman" w:cs="Times New Roman"/>
      <w:b/>
      <w:sz w:val="28"/>
      <w:szCs w:val="20"/>
      <w:lang w:eastAsia="ar-SA"/>
    </w:rPr>
  </w:style>
  <w:style w:type="character" w:customStyle="1" w:styleId="a7">
    <w:name w:val="Название Знак"/>
    <w:basedOn w:val="a0"/>
    <w:link w:val="a5"/>
    <w:rsid w:val="008202F0"/>
    <w:rPr>
      <w:rFonts w:ascii="Times New Roman" w:eastAsia="Times New Roman" w:hAnsi="Times New Roman" w:cs="Times New Roman"/>
      <w:b/>
      <w:sz w:val="28"/>
      <w:szCs w:val="20"/>
      <w:lang w:eastAsia="ar-SA"/>
    </w:rPr>
  </w:style>
  <w:style w:type="paragraph" w:customStyle="1" w:styleId="BodyText2">
    <w:name w:val="Body Text 2"/>
    <w:basedOn w:val="a"/>
    <w:rsid w:val="008202F0"/>
    <w:pPr>
      <w:suppressAutoHyphens/>
      <w:spacing w:after="444" w:line="240" w:lineRule="auto"/>
      <w:ind w:firstLine="851"/>
      <w:jc w:val="center"/>
    </w:pPr>
    <w:rPr>
      <w:rFonts w:ascii="Times New Roman" w:eastAsia="Times New Roman" w:hAnsi="Times New Roman" w:cs="Times New Roman"/>
      <w:sz w:val="28"/>
      <w:szCs w:val="20"/>
      <w:lang w:eastAsia="ar-SA"/>
    </w:rPr>
  </w:style>
  <w:style w:type="paragraph" w:styleId="a6">
    <w:name w:val="Subtitle"/>
    <w:basedOn w:val="a"/>
    <w:next w:val="a"/>
    <w:link w:val="a8"/>
    <w:uiPriority w:val="11"/>
    <w:qFormat/>
    <w:rsid w:val="008202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6"/>
    <w:uiPriority w:val="11"/>
    <w:rsid w:val="008202F0"/>
    <w:rPr>
      <w:rFonts w:asciiTheme="majorHAnsi" w:eastAsiaTheme="majorEastAsia" w:hAnsiTheme="majorHAnsi" w:cstheme="majorBidi"/>
      <w:i/>
      <w:iCs/>
      <w:color w:val="4F81BD" w:themeColor="accent1"/>
      <w:spacing w:val="15"/>
      <w:sz w:val="24"/>
      <w:szCs w:val="24"/>
    </w:rPr>
  </w:style>
  <w:style w:type="paragraph" w:styleId="a9">
    <w:name w:val="List Paragraph"/>
    <w:basedOn w:val="a"/>
    <w:uiPriority w:val="34"/>
    <w:qFormat/>
    <w:rsid w:val="00334D9B"/>
    <w:pPr>
      <w:ind w:left="720"/>
      <w:contextualSpacing/>
    </w:pPr>
  </w:style>
  <w:style w:type="character" w:customStyle="1" w:styleId="a4">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3"/>
    <w:uiPriority w:val="99"/>
    <w:locked/>
    <w:rsid w:val="00334D9B"/>
    <w:rPr>
      <w:rFonts w:ascii="Times New Roman" w:eastAsia="Times New Roman" w:hAnsi="Times New Roman" w:cs="Times New Roman"/>
      <w:sz w:val="24"/>
      <w:szCs w:val="24"/>
      <w:lang w:eastAsia="ru-RU"/>
    </w:rPr>
  </w:style>
  <w:style w:type="table" w:styleId="aa">
    <w:name w:val="Table Grid"/>
    <w:basedOn w:val="a1"/>
    <w:uiPriority w:val="59"/>
    <w:rsid w:val="00C0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9759">
      <w:bodyDiv w:val="1"/>
      <w:marLeft w:val="0"/>
      <w:marRight w:val="0"/>
      <w:marTop w:val="0"/>
      <w:marBottom w:val="0"/>
      <w:divBdr>
        <w:top w:val="none" w:sz="0" w:space="0" w:color="auto"/>
        <w:left w:val="none" w:sz="0" w:space="0" w:color="auto"/>
        <w:bottom w:val="none" w:sz="0" w:space="0" w:color="auto"/>
        <w:right w:val="none" w:sz="0" w:space="0" w:color="auto"/>
      </w:divBdr>
    </w:div>
    <w:div w:id="6480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admin333</dc:creator>
  <cp:lastModifiedBy>admin333</cp:lastModifiedBy>
  <cp:revision>2</cp:revision>
  <dcterms:created xsi:type="dcterms:W3CDTF">2021-04-19T09:11:00Z</dcterms:created>
  <dcterms:modified xsi:type="dcterms:W3CDTF">2021-04-19T09:11:00Z</dcterms:modified>
</cp:coreProperties>
</file>