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29" w:rsidRPr="008F5893" w:rsidRDefault="00C05829" w:rsidP="00C05829">
      <w:pPr>
        <w:keepNext/>
        <w:jc w:val="center"/>
        <w:outlineLvl w:val="0"/>
        <w:rPr>
          <w:kern w:val="32"/>
          <w:sz w:val="28"/>
          <w:szCs w:val="28"/>
          <w:lang w:val="en-US"/>
        </w:rPr>
      </w:pPr>
    </w:p>
    <w:p w:rsidR="00C05829" w:rsidRDefault="00C05829" w:rsidP="00C05829">
      <w:pPr>
        <w:keepNext/>
        <w:jc w:val="center"/>
        <w:outlineLvl w:val="0"/>
        <w:rPr>
          <w:kern w:val="32"/>
          <w:sz w:val="28"/>
          <w:szCs w:val="28"/>
          <w:lang w:val="en-US"/>
        </w:rPr>
      </w:pPr>
    </w:p>
    <w:p w:rsidR="008F5893" w:rsidRPr="008F5893" w:rsidRDefault="008F5893" w:rsidP="00C05829">
      <w:pPr>
        <w:keepNext/>
        <w:jc w:val="center"/>
        <w:outlineLvl w:val="0"/>
        <w:rPr>
          <w:kern w:val="32"/>
          <w:sz w:val="28"/>
          <w:szCs w:val="28"/>
          <w:lang w:val="en-US"/>
        </w:rPr>
      </w:pPr>
    </w:p>
    <w:p w:rsidR="00407866" w:rsidRPr="00407866" w:rsidRDefault="00407866" w:rsidP="00407866">
      <w:pPr>
        <w:tabs>
          <w:tab w:val="left" w:pos="5954"/>
        </w:tabs>
        <w:suppressAutoHyphens/>
        <w:ind w:left="5812"/>
        <w:outlineLvl w:val="0"/>
        <w:rPr>
          <w:b/>
          <w:sz w:val="28"/>
          <w:szCs w:val="28"/>
        </w:rPr>
      </w:pPr>
      <w:bookmarkStart w:id="0" w:name="_Toc1122073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35FA2">
        <w:rPr>
          <w:b/>
          <w:sz w:val="28"/>
          <w:szCs w:val="28"/>
        </w:rPr>
        <w:t xml:space="preserve">      </w:t>
      </w:r>
      <w:r w:rsidRPr="00407866">
        <w:rPr>
          <w:b/>
          <w:sz w:val="28"/>
          <w:szCs w:val="28"/>
          <w:lang w:val="fr-FR"/>
        </w:rPr>
        <w:t>УТВЕРЖДАЮ</w:t>
      </w:r>
      <w:bookmarkEnd w:id="0"/>
    </w:p>
    <w:p w:rsidR="00407866" w:rsidRPr="00407866" w:rsidRDefault="00407866" w:rsidP="00407866">
      <w:pPr>
        <w:tabs>
          <w:tab w:val="left" w:pos="5954"/>
        </w:tabs>
        <w:ind w:left="5812"/>
        <w:rPr>
          <w:sz w:val="28"/>
          <w:szCs w:val="28"/>
        </w:rPr>
      </w:pPr>
      <w:r w:rsidRPr="00407866">
        <w:rPr>
          <w:sz w:val="28"/>
          <w:szCs w:val="28"/>
          <w:lang w:val="fr-FR"/>
        </w:rPr>
        <w:t xml:space="preserve">Ректор </w:t>
      </w:r>
      <w:r w:rsidRPr="00407866">
        <w:rPr>
          <w:sz w:val="28"/>
          <w:szCs w:val="28"/>
        </w:rPr>
        <w:t xml:space="preserve">Академии </w:t>
      </w:r>
      <w:r w:rsidRPr="00407866">
        <w:rPr>
          <w:sz w:val="28"/>
          <w:szCs w:val="28"/>
          <w:lang w:val="fr-FR"/>
        </w:rPr>
        <w:t xml:space="preserve"> «Bolashaq</w:t>
      </w:r>
      <w:r w:rsidRPr="00407866">
        <w:rPr>
          <w:sz w:val="28"/>
          <w:szCs w:val="28"/>
        </w:rPr>
        <w:t>»</w:t>
      </w:r>
    </w:p>
    <w:p w:rsidR="00407866" w:rsidRPr="00407866" w:rsidRDefault="00407866" w:rsidP="00407866">
      <w:pPr>
        <w:tabs>
          <w:tab w:val="left" w:pos="5954"/>
        </w:tabs>
        <w:ind w:left="5812"/>
        <w:rPr>
          <w:sz w:val="28"/>
          <w:szCs w:val="28"/>
        </w:rPr>
      </w:pPr>
      <w:r w:rsidRPr="00407866">
        <w:rPr>
          <w:sz w:val="28"/>
          <w:szCs w:val="28"/>
        </w:rPr>
        <w:t xml:space="preserve">__________  К.Н </w:t>
      </w:r>
      <w:proofErr w:type="spellStart"/>
      <w:r w:rsidRPr="00407866">
        <w:rPr>
          <w:sz w:val="28"/>
          <w:szCs w:val="28"/>
        </w:rPr>
        <w:t>Менлибаев</w:t>
      </w:r>
      <w:proofErr w:type="spellEnd"/>
    </w:p>
    <w:p w:rsidR="00407866" w:rsidRPr="00407866" w:rsidRDefault="00407866" w:rsidP="00407866">
      <w:pPr>
        <w:tabs>
          <w:tab w:val="left" w:pos="5954"/>
        </w:tabs>
        <w:ind w:left="5812"/>
        <w:rPr>
          <w:sz w:val="28"/>
          <w:szCs w:val="28"/>
          <w:lang w:val="fr-FR"/>
        </w:rPr>
      </w:pPr>
      <w:r w:rsidRPr="00407866">
        <w:rPr>
          <w:sz w:val="28"/>
          <w:szCs w:val="28"/>
          <w:lang w:val="fr-FR"/>
        </w:rPr>
        <w:t>«</w:t>
      </w:r>
      <w:r w:rsidRPr="00407866">
        <w:rPr>
          <w:sz w:val="28"/>
          <w:szCs w:val="28"/>
        </w:rPr>
        <w:t>____</w:t>
      </w:r>
      <w:r w:rsidRPr="00407866">
        <w:rPr>
          <w:sz w:val="28"/>
          <w:szCs w:val="28"/>
          <w:lang w:val="fr-FR"/>
        </w:rPr>
        <w:t>»</w:t>
      </w:r>
      <w:r w:rsidRPr="00407866">
        <w:rPr>
          <w:sz w:val="28"/>
          <w:szCs w:val="28"/>
        </w:rPr>
        <w:t xml:space="preserve"> ___________20</w:t>
      </w:r>
      <w:r w:rsidR="008F5893">
        <w:rPr>
          <w:sz w:val="28"/>
          <w:szCs w:val="28"/>
        </w:rPr>
        <w:t>__</w:t>
      </w:r>
      <w:r w:rsidRPr="00407866">
        <w:rPr>
          <w:sz w:val="28"/>
          <w:szCs w:val="28"/>
        </w:rPr>
        <w:t xml:space="preserve"> г.</w:t>
      </w:r>
    </w:p>
    <w:p w:rsidR="00C05829" w:rsidRPr="00006FE7" w:rsidRDefault="00C05829" w:rsidP="00C05829">
      <w:pPr>
        <w:keepNext/>
        <w:jc w:val="center"/>
        <w:outlineLvl w:val="0"/>
        <w:rPr>
          <w:kern w:val="32"/>
        </w:rPr>
      </w:pPr>
    </w:p>
    <w:p w:rsidR="00C05829" w:rsidRPr="00006FE7" w:rsidRDefault="00C05829" w:rsidP="00C05829">
      <w:pPr>
        <w:keepNext/>
        <w:jc w:val="center"/>
        <w:outlineLvl w:val="0"/>
        <w:rPr>
          <w:b/>
          <w:kern w:val="32"/>
        </w:rPr>
      </w:pPr>
    </w:p>
    <w:p w:rsidR="00C05829" w:rsidRPr="00006FE7" w:rsidRDefault="00C05829" w:rsidP="00C05829">
      <w:pPr>
        <w:keepNext/>
        <w:jc w:val="center"/>
        <w:outlineLvl w:val="0"/>
        <w:rPr>
          <w:b/>
          <w:kern w:val="32"/>
        </w:rPr>
      </w:pPr>
    </w:p>
    <w:p w:rsidR="00C05829" w:rsidRPr="00006FE7" w:rsidRDefault="00C05829" w:rsidP="00C05829">
      <w:pPr>
        <w:keepNext/>
        <w:jc w:val="center"/>
        <w:outlineLvl w:val="0"/>
        <w:rPr>
          <w:b/>
          <w:kern w:val="32"/>
        </w:rPr>
      </w:pPr>
    </w:p>
    <w:p w:rsidR="00C05829" w:rsidRPr="00006FE7" w:rsidRDefault="00C05829" w:rsidP="00C05829">
      <w:pPr>
        <w:keepNext/>
        <w:jc w:val="center"/>
        <w:outlineLvl w:val="0"/>
        <w:rPr>
          <w:b/>
          <w:kern w:val="32"/>
        </w:rPr>
      </w:pPr>
    </w:p>
    <w:p w:rsidR="00433BFF" w:rsidRPr="00006FE7" w:rsidRDefault="00433BFF" w:rsidP="00C05829">
      <w:pPr>
        <w:keepNext/>
        <w:jc w:val="center"/>
        <w:outlineLvl w:val="0"/>
        <w:rPr>
          <w:b/>
          <w:kern w:val="32"/>
        </w:rPr>
      </w:pPr>
    </w:p>
    <w:p w:rsidR="001D1C4E" w:rsidRDefault="001D1C4E" w:rsidP="00C05829">
      <w:pPr>
        <w:keepNext/>
        <w:jc w:val="center"/>
        <w:outlineLvl w:val="0"/>
        <w:rPr>
          <w:b/>
          <w:kern w:val="32"/>
        </w:rPr>
      </w:pPr>
    </w:p>
    <w:p w:rsidR="001D1C4E" w:rsidRDefault="001D1C4E" w:rsidP="00C05829">
      <w:pPr>
        <w:keepNext/>
        <w:jc w:val="center"/>
        <w:outlineLvl w:val="0"/>
        <w:rPr>
          <w:b/>
          <w:kern w:val="32"/>
        </w:rPr>
      </w:pPr>
    </w:p>
    <w:p w:rsidR="001D1C4E" w:rsidRPr="001D1C4E" w:rsidRDefault="001D1C4E" w:rsidP="001D1C4E">
      <w:pPr>
        <w:widowControl w:val="0"/>
        <w:spacing w:after="200"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1D1C4E">
        <w:rPr>
          <w:rFonts w:eastAsia="Calibri"/>
          <w:b/>
          <w:sz w:val="28"/>
          <w:szCs w:val="28"/>
          <w:lang w:val="kk-KZ" w:eastAsia="en-US"/>
        </w:rPr>
        <w:t>СИСТЕМА МЕНЕДЖМЕНТА КАЧЕСТВА</w:t>
      </w:r>
    </w:p>
    <w:p w:rsidR="001D1C4E" w:rsidRPr="001D1C4E" w:rsidRDefault="001D1C4E" w:rsidP="001D1C4E">
      <w:pPr>
        <w:widowControl w:val="0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1D1C4E">
        <w:rPr>
          <w:rFonts w:eastAsia="Calibri"/>
          <w:b/>
          <w:sz w:val="28"/>
          <w:szCs w:val="28"/>
          <w:lang w:val="kk-KZ" w:eastAsia="en-US"/>
        </w:rPr>
        <w:t>_________________________________________________________________</w:t>
      </w:r>
    </w:p>
    <w:p w:rsidR="008F5893" w:rsidRDefault="008F5893" w:rsidP="001D1C4E">
      <w:pPr>
        <w:ind w:left="357"/>
        <w:jc w:val="center"/>
        <w:rPr>
          <w:rFonts w:eastAsia="Calibri"/>
          <w:b/>
          <w:sz w:val="28"/>
          <w:szCs w:val="28"/>
          <w:lang w:eastAsia="en-US"/>
        </w:rPr>
      </w:pPr>
    </w:p>
    <w:p w:rsidR="001D1C4E" w:rsidRPr="001D1C4E" w:rsidRDefault="008F5893" w:rsidP="001D1C4E">
      <w:pPr>
        <w:ind w:left="35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КОДЕКС КОРПОРАТИВНОГО УПРАВЛЕНИЯ</w:t>
      </w:r>
    </w:p>
    <w:p w:rsidR="001D1C4E" w:rsidRPr="00006FE7" w:rsidRDefault="001D1C4E" w:rsidP="001D1C4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D1C4E" w:rsidRPr="001D1C4E" w:rsidRDefault="001D1C4E" w:rsidP="001D1C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D1C4E">
        <w:rPr>
          <w:rFonts w:eastAsia="Calibri"/>
          <w:b/>
          <w:sz w:val="28"/>
          <w:szCs w:val="28"/>
          <w:lang w:eastAsia="en-US"/>
        </w:rPr>
        <w:t xml:space="preserve">СМК </w:t>
      </w:r>
      <w:r w:rsidR="008F5893">
        <w:rPr>
          <w:rFonts w:eastAsia="Calibri"/>
          <w:b/>
          <w:sz w:val="28"/>
          <w:szCs w:val="28"/>
          <w:lang w:eastAsia="en-US"/>
        </w:rPr>
        <w:t>ККУ</w:t>
      </w:r>
      <w:r w:rsidRPr="001D1C4E">
        <w:rPr>
          <w:rFonts w:eastAsia="Calibri"/>
          <w:b/>
          <w:sz w:val="28"/>
          <w:szCs w:val="28"/>
          <w:lang w:eastAsia="en-US"/>
        </w:rPr>
        <w:t>-20</w:t>
      </w:r>
      <w:r w:rsidR="008F5893">
        <w:rPr>
          <w:rFonts w:eastAsia="Calibri"/>
          <w:b/>
          <w:sz w:val="28"/>
          <w:szCs w:val="28"/>
          <w:lang w:eastAsia="en-US"/>
        </w:rPr>
        <w:t>20</w:t>
      </w:r>
    </w:p>
    <w:p w:rsidR="001D1C4E" w:rsidRPr="001D1C4E" w:rsidRDefault="001D1C4E" w:rsidP="00C05829">
      <w:pPr>
        <w:keepNext/>
        <w:jc w:val="center"/>
        <w:outlineLvl w:val="0"/>
        <w:rPr>
          <w:b/>
          <w:kern w:val="32"/>
        </w:rPr>
      </w:pPr>
    </w:p>
    <w:p w:rsidR="00433BFF" w:rsidRPr="00433BFF" w:rsidRDefault="00433BFF" w:rsidP="00433BFF">
      <w:pPr>
        <w:spacing w:after="200" w:line="276" w:lineRule="auto"/>
        <w:ind w:right="-1"/>
        <w:jc w:val="right"/>
        <w:rPr>
          <w:rFonts w:eastAsia="Calibri"/>
          <w:b/>
          <w:sz w:val="28"/>
          <w:szCs w:val="28"/>
          <w:lang w:val="kk-KZ" w:eastAsia="en-US"/>
        </w:rPr>
      </w:pPr>
      <w:r w:rsidRPr="00433BFF">
        <w:rPr>
          <w:rFonts w:eastAsia="Calibri"/>
          <w:b/>
          <w:sz w:val="28"/>
          <w:szCs w:val="28"/>
          <w:lang w:val="kk-KZ" w:eastAsia="en-US"/>
        </w:rPr>
        <w:t>Экз. №____________</w:t>
      </w:r>
    </w:p>
    <w:p w:rsidR="00433BFF" w:rsidRPr="00433BFF" w:rsidRDefault="00433BFF" w:rsidP="00433BFF">
      <w:pPr>
        <w:spacing w:after="200" w:line="276" w:lineRule="auto"/>
        <w:ind w:right="-1"/>
        <w:jc w:val="right"/>
        <w:rPr>
          <w:rFonts w:eastAsia="Calibri"/>
          <w:b/>
          <w:sz w:val="28"/>
          <w:szCs w:val="28"/>
          <w:lang w:val="kk-KZ" w:eastAsia="en-US"/>
        </w:rPr>
      </w:pPr>
      <w:r w:rsidRPr="00433BFF">
        <w:rPr>
          <w:rFonts w:eastAsia="Calibri"/>
          <w:b/>
          <w:sz w:val="28"/>
          <w:szCs w:val="28"/>
          <w:lang w:val="kk-KZ" w:eastAsia="en-US"/>
        </w:rPr>
        <w:t>Копия ____________</w:t>
      </w:r>
    </w:p>
    <w:p w:rsidR="00433BFF" w:rsidRPr="00433BFF" w:rsidRDefault="00433BFF" w:rsidP="00433BFF">
      <w:pPr>
        <w:spacing w:after="200"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433BFF" w:rsidRPr="00433BFF" w:rsidRDefault="00433BFF" w:rsidP="00433BFF">
      <w:pPr>
        <w:spacing w:after="200"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433BFF" w:rsidRPr="00433BFF" w:rsidRDefault="00433BFF" w:rsidP="00433BFF">
      <w:pPr>
        <w:spacing w:after="200"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433BFF" w:rsidRPr="00433BFF" w:rsidRDefault="00433BFF" w:rsidP="00433BFF">
      <w:pPr>
        <w:spacing w:after="200"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433BFF" w:rsidRPr="00006FE7" w:rsidRDefault="00433BFF" w:rsidP="00433BF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006FE7" w:rsidRDefault="00433BFF" w:rsidP="00433BF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006FE7" w:rsidRDefault="00433BFF" w:rsidP="00433BF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006FE7" w:rsidRDefault="00433BFF" w:rsidP="00433BF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after="200"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433BFF" w:rsidRPr="00433BFF" w:rsidRDefault="00433BFF" w:rsidP="00433BFF">
      <w:pPr>
        <w:spacing w:after="200"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433BFF">
        <w:rPr>
          <w:rFonts w:eastAsia="Calibri"/>
          <w:b/>
          <w:sz w:val="28"/>
          <w:szCs w:val="28"/>
          <w:lang w:val="kk-KZ" w:eastAsia="en-US"/>
        </w:rPr>
        <w:t>Караганды, 20</w:t>
      </w:r>
      <w:r w:rsidR="008F5893">
        <w:rPr>
          <w:rFonts w:eastAsia="Calibri"/>
          <w:b/>
          <w:sz w:val="28"/>
          <w:szCs w:val="28"/>
          <w:lang w:val="kk-KZ" w:eastAsia="en-US"/>
        </w:rPr>
        <w:t>20</w:t>
      </w:r>
    </w:p>
    <w:p w:rsidR="00433BFF" w:rsidRPr="00433BFF" w:rsidRDefault="00433BFF" w:rsidP="00433BF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33BFF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Предисловие</w:t>
      </w:r>
    </w:p>
    <w:p w:rsidR="00433BFF" w:rsidRPr="00433BFF" w:rsidRDefault="00433BFF" w:rsidP="00433BF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433BFF" w:rsidRPr="00433BFF" w:rsidRDefault="00433BFF" w:rsidP="00433BF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433BFF">
        <w:rPr>
          <w:rFonts w:eastAsia="Calibri"/>
          <w:b/>
          <w:bCs/>
          <w:color w:val="000000"/>
          <w:sz w:val="28"/>
          <w:szCs w:val="28"/>
          <w:lang w:eastAsia="en-US"/>
        </w:rPr>
        <w:t>1 РАЗРАБОТАНО И ВНЕСЕНО</w:t>
      </w:r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>
        <w:rPr>
          <w:rFonts w:eastAsia="Calibri"/>
          <w:color w:val="000000"/>
          <w:sz w:val="28"/>
          <w:szCs w:val="28"/>
          <w:lang w:eastAsia="en-US"/>
        </w:rPr>
        <w:t>рабочей группой</w:t>
      </w:r>
    </w:p>
    <w:p w:rsidR="00433BFF" w:rsidRPr="00433BFF" w:rsidRDefault="00433BFF" w:rsidP="00433BF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Руководитель РГ: проректор </w:t>
      </w:r>
      <w:r w:rsidR="008F5893">
        <w:rPr>
          <w:rFonts w:eastAsia="Calibri"/>
          <w:color w:val="000000"/>
          <w:sz w:val="28"/>
          <w:szCs w:val="28"/>
          <w:lang w:eastAsia="en-US"/>
        </w:rPr>
        <w:t>по стратегическому развитию -</w:t>
      </w:r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433BFF">
        <w:rPr>
          <w:rFonts w:eastAsia="Calibri"/>
          <w:color w:val="000000"/>
          <w:sz w:val="28"/>
          <w:szCs w:val="28"/>
          <w:lang w:eastAsia="en-US"/>
        </w:rPr>
        <w:t>к.ю.н</w:t>
      </w:r>
      <w:proofErr w:type="spellEnd"/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., доцент </w:t>
      </w:r>
      <w:proofErr w:type="spellStart"/>
      <w:r w:rsidRPr="00433BFF">
        <w:rPr>
          <w:rFonts w:eastAsia="Calibri"/>
          <w:color w:val="000000"/>
          <w:sz w:val="28"/>
          <w:szCs w:val="28"/>
          <w:lang w:eastAsia="en-US"/>
        </w:rPr>
        <w:t>Рысмагамбетова</w:t>
      </w:r>
      <w:proofErr w:type="spellEnd"/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 Г.М. </w:t>
      </w:r>
    </w:p>
    <w:p w:rsidR="00433BFF" w:rsidRPr="00433BFF" w:rsidRDefault="00433BFF" w:rsidP="00433BF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433BFF" w:rsidRPr="00433BFF" w:rsidRDefault="00433BFF" w:rsidP="00B12C8E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433BF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 УТВЕРЖДЕНО И ВВЕДЕНО В </w:t>
      </w:r>
      <w:proofErr w:type="gramStart"/>
      <w:r w:rsidRPr="00433BF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ДЕЙСТВИЕ </w:t>
      </w:r>
      <w:r w:rsidR="00B12C8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433BFF">
        <w:rPr>
          <w:rFonts w:eastAsia="Calibri"/>
          <w:color w:val="000000"/>
          <w:sz w:val="28"/>
          <w:szCs w:val="28"/>
          <w:lang w:eastAsia="en-US"/>
        </w:rPr>
        <w:t>Ученым</w:t>
      </w:r>
      <w:proofErr w:type="gramEnd"/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 советом ЧУ Академии «</w:t>
      </w:r>
      <w:proofErr w:type="spellStart"/>
      <w:r w:rsidRPr="00433BFF">
        <w:rPr>
          <w:rFonts w:eastAsia="Calibri"/>
          <w:color w:val="000000"/>
          <w:sz w:val="28"/>
          <w:szCs w:val="28"/>
          <w:lang w:val="en-US" w:eastAsia="en-US"/>
        </w:rPr>
        <w:t>Bolashaq</w:t>
      </w:r>
      <w:proofErr w:type="spellEnd"/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» Протокол № </w:t>
      </w:r>
      <w:r w:rsidR="008E46F2">
        <w:rPr>
          <w:rFonts w:eastAsia="Calibri"/>
          <w:color w:val="000000"/>
          <w:sz w:val="28"/>
          <w:szCs w:val="28"/>
          <w:lang w:eastAsia="en-US"/>
        </w:rPr>
        <w:t>____</w:t>
      </w:r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="00B12C8E">
        <w:rPr>
          <w:rFonts w:eastAsia="Calibri"/>
          <w:color w:val="000000"/>
          <w:sz w:val="28"/>
          <w:szCs w:val="28"/>
          <w:lang w:eastAsia="en-US"/>
        </w:rPr>
        <w:t>«___</w:t>
      </w:r>
      <w:r w:rsidRPr="00433BFF">
        <w:rPr>
          <w:rFonts w:eastAsia="Calibri"/>
          <w:color w:val="000000"/>
          <w:sz w:val="28"/>
          <w:szCs w:val="28"/>
          <w:lang w:eastAsia="en-US"/>
        </w:rPr>
        <w:t>»</w:t>
      </w:r>
      <w:r w:rsidR="00B12C8E">
        <w:rPr>
          <w:rFonts w:eastAsia="Calibri"/>
          <w:color w:val="000000"/>
          <w:sz w:val="28"/>
          <w:szCs w:val="28"/>
          <w:lang w:eastAsia="en-US"/>
        </w:rPr>
        <w:t xml:space="preserve"> __________</w:t>
      </w:r>
      <w:r w:rsidRPr="00433BFF">
        <w:rPr>
          <w:rFonts w:eastAsia="Calibri"/>
          <w:color w:val="000000"/>
          <w:sz w:val="28"/>
          <w:szCs w:val="28"/>
          <w:lang w:eastAsia="en-US"/>
        </w:rPr>
        <w:t>20</w:t>
      </w:r>
      <w:r w:rsidR="00B12C8E">
        <w:rPr>
          <w:rFonts w:eastAsia="Calibri"/>
          <w:color w:val="000000"/>
          <w:sz w:val="28"/>
          <w:szCs w:val="28"/>
          <w:lang w:eastAsia="en-US"/>
        </w:rPr>
        <w:t>___</w:t>
      </w:r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 г. </w:t>
      </w:r>
    </w:p>
    <w:p w:rsidR="00433BFF" w:rsidRPr="00433BFF" w:rsidRDefault="00433BFF" w:rsidP="00433BF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433BFF" w:rsidRPr="00433BFF" w:rsidRDefault="00433BFF" w:rsidP="00433BFF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33BF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3 РАЗРАБОТЧИКИ: </w:t>
      </w:r>
    </w:p>
    <w:p w:rsidR="00433BFF" w:rsidRPr="00433BFF" w:rsidRDefault="00433BFF" w:rsidP="00433BFF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06FE7" w:rsidRDefault="00006FE7" w:rsidP="00433BFF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- проректор по УМР </w:t>
      </w:r>
      <w:r w:rsidR="008F5893">
        <w:rPr>
          <w:rFonts w:eastAsia="Calibri"/>
          <w:bCs/>
          <w:color w:val="000000"/>
          <w:sz w:val="28"/>
          <w:szCs w:val="28"/>
          <w:lang w:eastAsia="en-US"/>
        </w:rPr>
        <w:t>-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Киреева У.Т.</w:t>
      </w:r>
    </w:p>
    <w:p w:rsidR="008F5893" w:rsidRPr="00433BFF" w:rsidRDefault="008F5893" w:rsidP="00433BF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F5893">
        <w:rPr>
          <w:rFonts w:eastAsia="Calibri"/>
          <w:color w:val="000000"/>
          <w:sz w:val="28"/>
          <w:szCs w:val="28"/>
          <w:lang w:eastAsia="en-US"/>
        </w:rPr>
        <w:t xml:space="preserve">- проректор по </w:t>
      </w:r>
      <w:proofErr w:type="spellStart"/>
      <w:r w:rsidRPr="008F5893">
        <w:rPr>
          <w:rFonts w:eastAsia="Calibri"/>
          <w:color w:val="000000"/>
          <w:sz w:val="28"/>
          <w:szCs w:val="28"/>
          <w:lang w:eastAsia="en-US"/>
        </w:rPr>
        <w:t>НРиМС</w:t>
      </w:r>
      <w:proofErr w:type="spellEnd"/>
      <w:r w:rsidRPr="008F589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8F589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Уразбаев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Х.К.</w:t>
      </w:r>
    </w:p>
    <w:p w:rsidR="00433BFF" w:rsidRDefault="00433BFF" w:rsidP="00433BF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433BF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проректор по СВР - Ахметова Б.Т. </w:t>
      </w:r>
    </w:p>
    <w:p w:rsidR="008F5893" w:rsidRPr="00433BFF" w:rsidRDefault="008F5893" w:rsidP="008F589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- руководитель УМУ </w:t>
      </w: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433BFF">
        <w:rPr>
          <w:rFonts w:eastAsia="Calibri"/>
          <w:color w:val="000000"/>
          <w:sz w:val="28"/>
          <w:szCs w:val="28"/>
          <w:lang w:eastAsia="en-US"/>
        </w:rPr>
        <w:t>Бекжанова</w:t>
      </w:r>
      <w:proofErr w:type="spellEnd"/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 С.Б.</w:t>
      </w:r>
    </w:p>
    <w:p w:rsidR="005C4D8D" w:rsidRPr="00433BFF" w:rsidRDefault="008F5893" w:rsidP="00433BF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руководитель ОПО</w:t>
      </w:r>
      <w:r w:rsidR="005C4D8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–</w:t>
      </w:r>
      <w:r w:rsidR="005C4D8D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Серимов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Е.Е.</w:t>
      </w:r>
    </w:p>
    <w:p w:rsidR="00433BFF" w:rsidRPr="00433BFF" w:rsidRDefault="00433BFF" w:rsidP="00433BFF">
      <w:pPr>
        <w:rPr>
          <w:rFonts w:eastAsia="Calibri"/>
          <w:b/>
          <w:sz w:val="28"/>
          <w:szCs w:val="28"/>
          <w:lang w:val="kk-KZ" w:eastAsia="en-US"/>
        </w:rPr>
      </w:pPr>
      <w:r w:rsidRPr="00433BFF">
        <w:rPr>
          <w:rFonts w:eastAsia="Calibri"/>
          <w:sz w:val="28"/>
          <w:szCs w:val="28"/>
          <w:lang w:eastAsia="en-US"/>
        </w:rPr>
        <w:t xml:space="preserve">- специалист СМК - </w:t>
      </w:r>
      <w:proofErr w:type="spellStart"/>
      <w:r w:rsidRPr="00433BFF">
        <w:rPr>
          <w:rFonts w:eastAsia="Calibri"/>
          <w:sz w:val="28"/>
          <w:szCs w:val="28"/>
          <w:lang w:eastAsia="en-US"/>
        </w:rPr>
        <w:t>Аубакирова</w:t>
      </w:r>
      <w:proofErr w:type="spellEnd"/>
      <w:r w:rsidRPr="00433BFF">
        <w:rPr>
          <w:rFonts w:eastAsia="Calibri"/>
          <w:sz w:val="28"/>
          <w:szCs w:val="28"/>
          <w:lang w:eastAsia="en-US"/>
        </w:rPr>
        <w:t xml:space="preserve"> М.Б.</w:t>
      </w:r>
    </w:p>
    <w:p w:rsidR="00433BFF" w:rsidRPr="00433BFF" w:rsidRDefault="00433BFF" w:rsidP="00433BFF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433BFF" w:rsidRPr="00433BFF" w:rsidRDefault="00433BFF" w:rsidP="00433BF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433BF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4 ПЕРИОДИЧНОСТЬ ПРОВЕРКИ - </w:t>
      </w:r>
      <w:r w:rsidRPr="00433BFF">
        <w:rPr>
          <w:rFonts w:eastAsia="Calibri"/>
          <w:color w:val="000000"/>
          <w:sz w:val="28"/>
          <w:szCs w:val="28"/>
          <w:lang w:eastAsia="en-US"/>
        </w:rPr>
        <w:t xml:space="preserve">1 год </w:t>
      </w: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33BFF" w:rsidRPr="00433BFF" w:rsidRDefault="00433BFF" w:rsidP="00433BFF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45886" w:rsidRDefault="00845886" w:rsidP="00845886">
      <w:pPr>
        <w:spacing w:line="276" w:lineRule="auto"/>
        <w:ind w:firstLine="567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845886" w:rsidRDefault="00433BFF" w:rsidP="00845886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845886">
        <w:rPr>
          <w:rFonts w:eastAsia="Calibri"/>
          <w:snapToGrid w:val="0"/>
          <w:sz w:val="28"/>
          <w:szCs w:val="28"/>
          <w:lang w:eastAsia="en-US"/>
        </w:rPr>
        <w:t>Настоящ</w:t>
      </w:r>
      <w:proofErr w:type="spellEnd"/>
      <w:r w:rsidR="00146193">
        <w:rPr>
          <w:rFonts w:eastAsia="Calibri"/>
          <w:snapToGrid w:val="0"/>
          <w:sz w:val="28"/>
          <w:szCs w:val="28"/>
          <w:lang w:val="kk-KZ" w:eastAsia="en-US"/>
        </w:rPr>
        <w:t>ий</w:t>
      </w:r>
      <w:r w:rsidRPr="00845886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="00146193">
        <w:rPr>
          <w:rFonts w:eastAsia="Calibri"/>
          <w:snapToGrid w:val="0"/>
          <w:sz w:val="28"/>
          <w:szCs w:val="28"/>
          <w:lang w:val="kk-KZ" w:eastAsia="en-US"/>
        </w:rPr>
        <w:t>Кодекс</w:t>
      </w:r>
      <w:r w:rsidRPr="00845886">
        <w:rPr>
          <w:rFonts w:eastAsia="Calibri"/>
          <w:snapToGrid w:val="0"/>
          <w:sz w:val="28"/>
          <w:szCs w:val="28"/>
          <w:lang w:eastAsia="en-US"/>
        </w:rPr>
        <w:t xml:space="preserve"> не может быть полностью или частично воспроизведен, тиражирован и распространен без разрешения ректора ЧУ «</w:t>
      </w:r>
      <w:r w:rsidRPr="00845886">
        <w:rPr>
          <w:rFonts w:eastAsia="Calibri"/>
          <w:iCs/>
          <w:sz w:val="28"/>
          <w:szCs w:val="28"/>
          <w:lang w:eastAsia="en-US"/>
        </w:rPr>
        <w:t>Академии «</w:t>
      </w:r>
      <w:proofErr w:type="spellStart"/>
      <w:r w:rsidRPr="00845886">
        <w:rPr>
          <w:rFonts w:eastAsia="Calibri"/>
          <w:iCs/>
          <w:sz w:val="28"/>
          <w:szCs w:val="28"/>
          <w:lang w:val="en-US" w:eastAsia="en-US"/>
        </w:rPr>
        <w:t>Bolashaq</w:t>
      </w:r>
      <w:proofErr w:type="spellEnd"/>
      <w:r w:rsidRPr="00845886">
        <w:rPr>
          <w:rFonts w:eastAsia="Calibri"/>
          <w:iCs/>
          <w:sz w:val="28"/>
          <w:szCs w:val="28"/>
          <w:lang w:eastAsia="en-US"/>
        </w:rPr>
        <w:t>».</w:t>
      </w:r>
      <w:r w:rsidRPr="00845886">
        <w:rPr>
          <w:rFonts w:eastAsia="Calibri"/>
          <w:iCs/>
          <w:sz w:val="28"/>
          <w:szCs w:val="28"/>
          <w:lang w:eastAsia="en-US"/>
        </w:rPr>
        <w:br w:type="page"/>
      </w:r>
    </w:p>
    <w:p w:rsidR="00845886" w:rsidRPr="00845886" w:rsidRDefault="00845886" w:rsidP="0084588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45886" w:rsidRPr="00845886" w:rsidRDefault="00845886" w:rsidP="00845886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845886">
        <w:rPr>
          <w:rFonts w:eastAsia="Calibri"/>
          <w:b/>
          <w:sz w:val="28"/>
          <w:szCs w:val="28"/>
          <w:lang w:val="kk-KZ" w:eastAsia="en-US"/>
        </w:rPr>
        <w:t>Содержание</w:t>
      </w:r>
    </w:p>
    <w:p w:rsidR="00845886" w:rsidRPr="00845886" w:rsidRDefault="00845886" w:rsidP="00845886">
      <w:pPr>
        <w:jc w:val="center"/>
        <w:rPr>
          <w:rFonts w:eastAsia="Calibri"/>
          <w:b/>
          <w:lang w:val="kk-KZ" w:eastAsia="en-US"/>
        </w:rPr>
      </w:pPr>
    </w:p>
    <w:p w:rsidR="003213DE" w:rsidRDefault="00BA5E27" w:rsidP="00BA5E27">
      <w:pPr>
        <w:numPr>
          <w:ilvl w:val="0"/>
          <w:numId w:val="3"/>
        </w:numPr>
        <w:contextualSpacing/>
        <w:rPr>
          <w:rFonts w:eastAsia="Calibri"/>
          <w:sz w:val="28"/>
          <w:szCs w:val="28"/>
          <w:highlight w:val="yellow"/>
          <w:lang w:eastAsia="en-US"/>
        </w:rPr>
      </w:pPr>
      <w:r w:rsidRPr="008F5893">
        <w:rPr>
          <w:rFonts w:eastAsia="Calibri"/>
          <w:sz w:val="28"/>
          <w:szCs w:val="28"/>
          <w:highlight w:val="yellow"/>
          <w:lang w:eastAsia="en-US"/>
        </w:rPr>
        <w:t xml:space="preserve">Общие </w:t>
      </w:r>
    </w:p>
    <w:p w:rsidR="00845886" w:rsidRPr="008F5893" w:rsidRDefault="00BA5E27" w:rsidP="00BA5E27">
      <w:pPr>
        <w:numPr>
          <w:ilvl w:val="0"/>
          <w:numId w:val="3"/>
        </w:numPr>
        <w:contextualSpacing/>
        <w:rPr>
          <w:rFonts w:eastAsia="Calibri"/>
          <w:sz w:val="28"/>
          <w:szCs w:val="28"/>
          <w:highlight w:val="yellow"/>
          <w:lang w:eastAsia="en-US"/>
        </w:rPr>
      </w:pPr>
      <w:bookmarkStart w:id="1" w:name="_GoBack"/>
      <w:bookmarkEnd w:id="1"/>
      <w:r w:rsidRPr="008F5893">
        <w:rPr>
          <w:rFonts w:eastAsia="Calibri"/>
          <w:sz w:val="28"/>
          <w:szCs w:val="28"/>
          <w:highlight w:val="yellow"/>
          <w:lang w:eastAsia="en-US"/>
        </w:rPr>
        <w:t>я</w:t>
      </w:r>
      <w:r w:rsidR="00845886" w:rsidRPr="008F5893">
        <w:rPr>
          <w:rFonts w:eastAsia="Calibri"/>
          <w:sz w:val="28"/>
          <w:szCs w:val="28"/>
          <w:highlight w:val="yellow"/>
          <w:lang w:eastAsia="en-US"/>
        </w:rPr>
        <w:t xml:space="preserve"> </w:t>
      </w:r>
      <w:r w:rsidR="00845886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845886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845886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845886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845886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845886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845886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845886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  <w:t>4</w:t>
      </w:r>
    </w:p>
    <w:p w:rsidR="00845886" w:rsidRPr="008F5893" w:rsidRDefault="00BA5E27" w:rsidP="00BA5E27">
      <w:pPr>
        <w:numPr>
          <w:ilvl w:val="0"/>
          <w:numId w:val="3"/>
        </w:numPr>
        <w:contextualSpacing/>
        <w:rPr>
          <w:rFonts w:eastAsia="Calibri"/>
          <w:sz w:val="28"/>
          <w:szCs w:val="28"/>
          <w:highlight w:val="yellow"/>
          <w:lang w:eastAsia="en-US"/>
        </w:rPr>
      </w:pPr>
      <w:r w:rsidRPr="008F5893">
        <w:rPr>
          <w:rFonts w:eastAsia="Calibri"/>
          <w:sz w:val="28"/>
          <w:szCs w:val="28"/>
          <w:highlight w:val="yellow"/>
          <w:lang w:eastAsia="en-US"/>
        </w:rPr>
        <w:t>Назначение и критерии морального и материального поощрения</w:t>
      </w:r>
      <w:r w:rsidR="00845886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845886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C62974" w:rsidRPr="008F5893">
        <w:rPr>
          <w:rFonts w:eastAsia="Calibri"/>
          <w:sz w:val="28"/>
          <w:szCs w:val="28"/>
          <w:highlight w:val="yellow"/>
          <w:lang w:eastAsia="en-US"/>
        </w:rPr>
        <w:t>4</w:t>
      </w:r>
    </w:p>
    <w:p w:rsidR="00BA5E27" w:rsidRPr="008F5893" w:rsidRDefault="00BA5E27" w:rsidP="00BA5E27">
      <w:pPr>
        <w:pStyle w:val="af"/>
        <w:numPr>
          <w:ilvl w:val="1"/>
          <w:numId w:val="3"/>
        </w:numPr>
        <w:rPr>
          <w:rFonts w:eastAsia="Calibri"/>
          <w:sz w:val="28"/>
          <w:szCs w:val="28"/>
          <w:highlight w:val="yellow"/>
          <w:lang w:eastAsia="en-US"/>
        </w:rPr>
      </w:pPr>
      <w:r w:rsidRPr="008F5893">
        <w:rPr>
          <w:rFonts w:eastAsia="Calibri"/>
          <w:sz w:val="28"/>
          <w:szCs w:val="28"/>
          <w:highlight w:val="yellow"/>
          <w:lang w:eastAsia="en-US"/>
        </w:rPr>
        <w:t>Виды поощрения</w:t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C62974" w:rsidRPr="008F5893">
        <w:rPr>
          <w:rFonts w:eastAsia="Calibri"/>
          <w:sz w:val="28"/>
          <w:szCs w:val="28"/>
          <w:highlight w:val="yellow"/>
          <w:lang w:eastAsia="en-US"/>
        </w:rPr>
        <w:t>4</w:t>
      </w:r>
    </w:p>
    <w:p w:rsidR="00C62974" w:rsidRPr="008F5893" w:rsidRDefault="00C62974" w:rsidP="00C62974">
      <w:pPr>
        <w:ind w:left="720"/>
        <w:rPr>
          <w:rFonts w:eastAsia="Calibri"/>
          <w:sz w:val="28"/>
          <w:szCs w:val="28"/>
          <w:highlight w:val="yellow"/>
          <w:lang w:eastAsia="en-US"/>
        </w:rPr>
      </w:pPr>
      <w:r w:rsidRPr="008F5893">
        <w:rPr>
          <w:rFonts w:eastAsia="Calibri"/>
          <w:sz w:val="28"/>
          <w:szCs w:val="28"/>
          <w:highlight w:val="yellow"/>
          <w:lang w:eastAsia="en-US"/>
        </w:rPr>
        <w:t>2.1.1 Моральное поощрение</w:t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  <w:t>4</w:t>
      </w:r>
    </w:p>
    <w:p w:rsidR="00C62974" w:rsidRPr="008F5893" w:rsidRDefault="00C62974" w:rsidP="00C62974">
      <w:pPr>
        <w:ind w:left="720"/>
        <w:rPr>
          <w:rFonts w:eastAsia="Calibri"/>
          <w:sz w:val="28"/>
          <w:szCs w:val="28"/>
          <w:highlight w:val="yellow"/>
          <w:lang w:eastAsia="en-US"/>
        </w:rPr>
      </w:pPr>
      <w:r w:rsidRPr="008F5893">
        <w:rPr>
          <w:rFonts w:eastAsia="Calibri"/>
          <w:sz w:val="28"/>
          <w:szCs w:val="28"/>
          <w:highlight w:val="yellow"/>
          <w:lang w:eastAsia="en-US"/>
        </w:rPr>
        <w:t>2.1.2 Материальное поощрение</w:t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  <w:t>5</w:t>
      </w:r>
    </w:p>
    <w:p w:rsidR="00C62974" w:rsidRPr="008F5893" w:rsidRDefault="00C62974" w:rsidP="00C62974">
      <w:pPr>
        <w:ind w:left="720"/>
        <w:rPr>
          <w:rFonts w:eastAsia="Calibri"/>
          <w:sz w:val="28"/>
          <w:szCs w:val="28"/>
          <w:highlight w:val="yellow"/>
          <w:lang w:eastAsia="en-US"/>
        </w:rPr>
      </w:pPr>
      <w:r w:rsidRPr="008F5893">
        <w:rPr>
          <w:rFonts w:eastAsia="Calibri"/>
          <w:sz w:val="28"/>
          <w:szCs w:val="28"/>
          <w:highlight w:val="yellow"/>
          <w:lang w:eastAsia="en-US"/>
        </w:rPr>
        <w:t>2.2. Основания для морального и материального поощрения</w:t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  <w:t>5</w:t>
      </w:r>
    </w:p>
    <w:p w:rsidR="00C62974" w:rsidRPr="008F5893" w:rsidRDefault="00C62974" w:rsidP="00C62974">
      <w:pPr>
        <w:ind w:left="720"/>
        <w:rPr>
          <w:rFonts w:eastAsia="Calibri"/>
          <w:sz w:val="28"/>
          <w:szCs w:val="28"/>
          <w:highlight w:val="yellow"/>
          <w:lang w:eastAsia="en-US"/>
        </w:rPr>
      </w:pPr>
      <w:r w:rsidRPr="008F5893">
        <w:rPr>
          <w:rFonts w:eastAsia="Calibri"/>
          <w:sz w:val="28"/>
          <w:szCs w:val="28"/>
          <w:highlight w:val="yellow"/>
          <w:lang w:eastAsia="en-US"/>
        </w:rPr>
        <w:t>2.3. Стимулирующие выплаты постоянного характера</w:t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  <w:t>6</w:t>
      </w:r>
    </w:p>
    <w:p w:rsidR="00845886" w:rsidRPr="008F5893" w:rsidRDefault="00C62974" w:rsidP="00C62974">
      <w:pPr>
        <w:numPr>
          <w:ilvl w:val="0"/>
          <w:numId w:val="3"/>
        </w:numPr>
        <w:contextualSpacing/>
        <w:rPr>
          <w:rFonts w:eastAsia="Calibri"/>
          <w:sz w:val="28"/>
          <w:szCs w:val="28"/>
          <w:highlight w:val="yellow"/>
          <w:lang w:eastAsia="en-US"/>
        </w:rPr>
      </w:pPr>
      <w:r w:rsidRPr="008F5893">
        <w:rPr>
          <w:rFonts w:eastAsia="Calibri"/>
          <w:sz w:val="28"/>
          <w:szCs w:val="28"/>
          <w:highlight w:val="yellow"/>
          <w:lang w:eastAsia="en-US"/>
        </w:rPr>
        <w:t>Порядок назначения морального и материального поощрения</w:t>
      </w:r>
      <w:r w:rsidR="00845886" w:rsidRPr="008F5893">
        <w:rPr>
          <w:rFonts w:eastAsia="Calibri"/>
          <w:sz w:val="28"/>
          <w:szCs w:val="28"/>
          <w:highlight w:val="yellow"/>
          <w:lang w:val="kk-KZ" w:eastAsia="en-US"/>
        </w:rPr>
        <w:tab/>
      </w:r>
      <w:r w:rsidR="00845886" w:rsidRPr="008F5893">
        <w:rPr>
          <w:rFonts w:eastAsia="Calibri"/>
          <w:sz w:val="28"/>
          <w:szCs w:val="28"/>
          <w:highlight w:val="yellow"/>
          <w:lang w:val="kk-KZ" w:eastAsia="en-US"/>
        </w:rPr>
        <w:tab/>
      </w:r>
      <w:r w:rsidR="00645DC4" w:rsidRPr="008F5893">
        <w:rPr>
          <w:rFonts w:eastAsia="Calibri"/>
          <w:sz w:val="28"/>
          <w:szCs w:val="28"/>
          <w:highlight w:val="yellow"/>
          <w:lang w:val="kk-KZ" w:eastAsia="en-US"/>
        </w:rPr>
        <w:t>6</w:t>
      </w:r>
    </w:p>
    <w:p w:rsidR="00C62974" w:rsidRPr="008F5893" w:rsidRDefault="00C62974" w:rsidP="00C62974">
      <w:pPr>
        <w:numPr>
          <w:ilvl w:val="0"/>
          <w:numId w:val="3"/>
        </w:numPr>
        <w:contextualSpacing/>
        <w:rPr>
          <w:rFonts w:eastAsia="Calibri"/>
          <w:sz w:val="28"/>
          <w:szCs w:val="28"/>
          <w:highlight w:val="yellow"/>
          <w:lang w:eastAsia="en-US"/>
        </w:rPr>
      </w:pPr>
      <w:r w:rsidRPr="008F5893">
        <w:rPr>
          <w:rFonts w:eastAsia="Calibri"/>
          <w:sz w:val="28"/>
          <w:szCs w:val="28"/>
          <w:highlight w:val="yellow"/>
          <w:lang w:eastAsia="en-US"/>
        </w:rPr>
        <w:t>Заключительные положения</w:t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645DC4" w:rsidRPr="008F5893">
        <w:rPr>
          <w:rFonts w:eastAsia="Calibri"/>
          <w:sz w:val="28"/>
          <w:szCs w:val="28"/>
          <w:highlight w:val="yellow"/>
          <w:lang w:eastAsia="en-US"/>
        </w:rPr>
        <w:t>7</w:t>
      </w:r>
    </w:p>
    <w:p w:rsidR="00845886" w:rsidRPr="008F5893" w:rsidRDefault="00C62974" w:rsidP="00BA5E27">
      <w:pPr>
        <w:numPr>
          <w:ilvl w:val="0"/>
          <w:numId w:val="3"/>
        </w:numPr>
        <w:contextualSpacing/>
        <w:rPr>
          <w:rFonts w:eastAsia="Calibri"/>
          <w:sz w:val="28"/>
          <w:szCs w:val="28"/>
          <w:highlight w:val="yellow"/>
          <w:lang w:eastAsia="en-US"/>
        </w:rPr>
      </w:pPr>
      <w:r w:rsidRPr="008F5893">
        <w:rPr>
          <w:rFonts w:eastAsia="Calibri"/>
          <w:sz w:val="28"/>
          <w:szCs w:val="28"/>
          <w:highlight w:val="yellow"/>
          <w:lang w:eastAsia="en-US"/>
        </w:rPr>
        <w:t>Изменения</w:t>
      </w:r>
      <w:r w:rsidR="00845886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845886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845886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845886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845886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845886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645DC4" w:rsidRPr="008F5893">
        <w:rPr>
          <w:rFonts w:eastAsia="Calibri"/>
          <w:sz w:val="28"/>
          <w:szCs w:val="28"/>
          <w:highlight w:val="yellow"/>
          <w:lang w:eastAsia="en-US"/>
        </w:rPr>
        <w:t>7</w:t>
      </w:r>
    </w:p>
    <w:p w:rsidR="00C62974" w:rsidRPr="008F5893" w:rsidRDefault="00C62974" w:rsidP="00C62974">
      <w:pPr>
        <w:numPr>
          <w:ilvl w:val="0"/>
          <w:numId w:val="3"/>
        </w:numPr>
        <w:contextualSpacing/>
        <w:rPr>
          <w:rFonts w:eastAsia="Calibri"/>
          <w:sz w:val="28"/>
          <w:szCs w:val="28"/>
          <w:highlight w:val="yellow"/>
          <w:lang w:eastAsia="en-US"/>
        </w:rPr>
      </w:pPr>
      <w:r w:rsidRPr="008F5893">
        <w:rPr>
          <w:rFonts w:eastAsia="Calibri"/>
          <w:sz w:val="28"/>
          <w:szCs w:val="28"/>
          <w:highlight w:val="yellow"/>
          <w:lang w:eastAsia="en-US"/>
        </w:rPr>
        <w:t>Хранение и рассылка</w:t>
      </w:r>
      <w:r w:rsidR="00645DC4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645DC4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645DC4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645DC4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645DC4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645DC4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645DC4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645DC4"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645DC4" w:rsidRPr="008F5893">
        <w:rPr>
          <w:rFonts w:eastAsia="Calibri"/>
          <w:sz w:val="28"/>
          <w:szCs w:val="28"/>
          <w:highlight w:val="yellow"/>
          <w:lang w:eastAsia="en-US"/>
        </w:rPr>
        <w:tab/>
        <w:t>7</w:t>
      </w:r>
    </w:p>
    <w:p w:rsidR="00845886" w:rsidRPr="008F5893" w:rsidRDefault="00845886" w:rsidP="00BA5E27">
      <w:pPr>
        <w:ind w:left="360"/>
        <w:rPr>
          <w:rFonts w:eastAsia="Calibri"/>
          <w:sz w:val="28"/>
          <w:szCs w:val="28"/>
          <w:highlight w:val="yellow"/>
          <w:lang w:eastAsia="en-US"/>
        </w:rPr>
      </w:pPr>
      <w:r w:rsidRPr="008F5893">
        <w:rPr>
          <w:rFonts w:eastAsia="Calibri"/>
          <w:sz w:val="28"/>
          <w:szCs w:val="28"/>
          <w:highlight w:val="yellow"/>
          <w:lang w:eastAsia="en-US"/>
        </w:rPr>
        <w:t>Приложение А</w:t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645DC4" w:rsidRPr="008F5893">
        <w:rPr>
          <w:rFonts w:eastAsia="Calibri"/>
          <w:sz w:val="28"/>
          <w:szCs w:val="28"/>
          <w:highlight w:val="yellow"/>
          <w:lang w:eastAsia="en-US"/>
        </w:rPr>
        <w:t>8</w:t>
      </w:r>
    </w:p>
    <w:p w:rsidR="00845886" w:rsidRPr="008F5893" w:rsidRDefault="00845886" w:rsidP="00BA5E27">
      <w:pPr>
        <w:ind w:left="360"/>
        <w:rPr>
          <w:rFonts w:eastAsia="Calibri"/>
          <w:sz w:val="28"/>
          <w:szCs w:val="28"/>
          <w:highlight w:val="yellow"/>
          <w:lang w:eastAsia="en-US"/>
        </w:rPr>
      </w:pPr>
      <w:r w:rsidRPr="008F5893">
        <w:rPr>
          <w:rFonts w:eastAsia="Calibri"/>
          <w:sz w:val="28"/>
          <w:szCs w:val="28"/>
          <w:highlight w:val="yellow"/>
          <w:lang w:eastAsia="en-US"/>
        </w:rPr>
        <w:t>Приложение Б</w:t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645DC4" w:rsidRPr="008F5893">
        <w:rPr>
          <w:rFonts w:eastAsia="Calibri"/>
          <w:sz w:val="28"/>
          <w:szCs w:val="28"/>
          <w:highlight w:val="yellow"/>
          <w:lang w:eastAsia="en-US"/>
        </w:rPr>
        <w:t>9</w:t>
      </w:r>
    </w:p>
    <w:p w:rsidR="00845886" w:rsidRPr="00845886" w:rsidRDefault="00845886" w:rsidP="00BA5E27">
      <w:pPr>
        <w:ind w:left="360"/>
        <w:rPr>
          <w:rFonts w:eastAsia="Calibri"/>
          <w:sz w:val="28"/>
          <w:szCs w:val="28"/>
          <w:lang w:eastAsia="en-US"/>
        </w:rPr>
      </w:pPr>
      <w:r w:rsidRPr="008F5893">
        <w:rPr>
          <w:rFonts w:eastAsia="Calibri"/>
          <w:sz w:val="28"/>
          <w:szCs w:val="28"/>
          <w:highlight w:val="yellow"/>
          <w:lang w:eastAsia="en-US"/>
        </w:rPr>
        <w:t>Приложение В</w:t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Pr="008F5893">
        <w:rPr>
          <w:rFonts w:eastAsia="Calibri"/>
          <w:sz w:val="28"/>
          <w:szCs w:val="28"/>
          <w:highlight w:val="yellow"/>
          <w:lang w:eastAsia="en-US"/>
        </w:rPr>
        <w:tab/>
      </w:r>
      <w:r w:rsidR="00645DC4" w:rsidRPr="008F5893">
        <w:rPr>
          <w:rFonts w:eastAsia="Calibri"/>
          <w:sz w:val="28"/>
          <w:szCs w:val="28"/>
          <w:highlight w:val="yellow"/>
          <w:lang w:eastAsia="en-US"/>
        </w:rPr>
        <w:t>10</w:t>
      </w:r>
    </w:p>
    <w:p w:rsidR="00845886" w:rsidRPr="00845886" w:rsidRDefault="00845886" w:rsidP="00BA5E27">
      <w:pPr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45886" w:rsidRPr="00845886" w:rsidRDefault="00845886" w:rsidP="00845886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45886" w:rsidRPr="00845886" w:rsidRDefault="00845886" w:rsidP="00845886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45886" w:rsidRPr="00845886" w:rsidRDefault="00845886" w:rsidP="00845886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45886" w:rsidRPr="00845886" w:rsidRDefault="00845886" w:rsidP="00845886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45886" w:rsidRPr="00845886" w:rsidRDefault="00845886" w:rsidP="00845886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45886" w:rsidRPr="00845886" w:rsidRDefault="00845886" w:rsidP="00845886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45886" w:rsidRPr="00845886" w:rsidRDefault="00845886" w:rsidP="00845886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45886" w:rsidRPr="00845886" w:rsidRDefault="00845886" w:rsidP="00845886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45886" w:rsidRPr="00845886" w:rsidRDefault="00845886" w:rsidP="00845886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45886" w:rsidRPr="00845886" w:rsidRDefault="00845886" w:rsidP="00845886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45886" w:rsidRPr="00845886" w:rsidRDefault="00845886" w:rsidP="00845886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45886" w:rsidRPr="00845886" w:rsidRDefault="00845886" w:rsidP="00845886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45886" w:rsidRPr="00845886" w:rsidRDefault="00845886" w:rsidP="00845886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45886" w:rsidRPr="00845886" w:rsidRDefault="00845886" w:rsidP="00845886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45886" w:rsidRPr="00845886" w:rsidRDefault="00845886" w:rsidP="00845886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45886" w:rsidRPr="00845886" w:rsidRDefault="00845886" w:rsidP="00845886">
      <w:pPr>
        <w:spacing w:line="360" w:lineRule="auto"/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45886" w:rsidRPr="00845886" w:rsidRDefault="00845886" w:rsidP="0084588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845886">
        <w:rPr>
          <w:rFonts w:eastAsia="Calibri"/>
          <w:b/>
          <w:sz w:val="28"/>
          <w:szCs w:val="28"/>
          <w:lang w:eastAsia="en-US"/>
        </w:rPr>
        <w:lastRenderedPageBreak/>
        <w:br w:type="page"/>
      </w:r>
    </w:p>
    <w:p w:rsidR="008F5893" w:rsidRPr="008F5893" w:rsidRDefault="008F5893" w:rsidP="008F5893">
      <w:pPr>
        <w:jc w:val="center"/>
        <w:rPr>
          <w:b/>
          <w:sz w:val="28"/>
          <w:szCs w:val="28"/>
        </w:rPr>
      </w:pPr>
      <w:r w:rsidRPr="008F5893">
        <w:rPr>
          <w:b/>
          <w:sz w:val="28"/>
          <w:szCs w:val="28"/>
        </w:rPr>
        <w:lastRenderedPageBreak/>
        <w:t>Введение</w:t>
      </w:r>
    </w:p>
    <w:p w:rsidR="008F5893" w:rsidRPr="008F5893" w:rsidRDefault="008F5893" w:rsidP="008F5893">
      <w:pPr>
        <w:jc w:val="center"/>
        <w:rPr>
          <w:b/>
          <w:sz w:val="20"/>
          <w:szCs w:val="20"/>
        </w:rPr>
      </w:pPr>
    </w:p>
    <w:p w:rsidR="008F5893" w:rsidRPr="008F5893" w:rsidRDefault="008F5893" w:rsidP="008F5893">
      <w:pPr>
        <w:numPr>
          <w:ilvl w:val="0"/>
          <w:numId w:val="45"/>
        </w:numPr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В настоящем документе изложен Кодекс корпоративно</w:t>
      </w:r>
      <w:r>
        <w:rPr>
          <w:sz w:val="28"/>
          <w:szCs w:val="28"/>
        </w:rPr>
        <w:t>го</w:t>
      </w:r>
      <w:r w:rsidRPr="008F5893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>ЧУ «Академия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Кодекс</w:t>
      </w:r>
      <w:r w:rsidRPr="008F5893">
        <w:rPr>
          <w:sz w:val="28"/>
          <w:szCs w:val="28"/>
        </w:rPr>
        <w:t>).</w:t>
      </w:r>
    </w:p>
    <w:p w:rsidR="008F5893" w:rsidRPr="008F5893" w:rsidRDefault="008F5893" w:rsidP="008F5893">
      <w:pPr>
        <w:numPr>
          <w:ilvl w:val="0"/>
          <w:numId w:val="45"/>
        </w:numPr>
        <w:ind w:left="0" w:firstLine="273"/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Целями настоящего Кодекса являются совершенствование и систематизация корпоративного управления ЧУ «Академия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 xml:space="preserve">» (далее Академия), обеспечение большей прозрачности управления Академией и подтверждение приверженности Академии следовать стандартам надлежащего корпоративного управления.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Управление должно осуществляться с надлежащим уровнем ответственности, подотчетности и эффективности, чтобы максимизировать ценность Академии.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Раскрытие информации, прозрачность, а также эффективная работа управления рисками и внутреннего контроля должны обеспечиваться в установленном порядке.</w:t>
      </w:r>
    </w:p>
    <w:p w:rsidR="008F5893" w:rsidRDefault="008F5893" w:rsidP="008F5893">
      <w:pPr>
        <w:numPr>
          <w:ilvl w:val="0"/>
          <w:numId w:val="45"/>
        </w:numPr>
        <w:tabs>
          <w:tab w:val="left" w:pos="851"/>
        </w:tabs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Кодекс является сводом правил и рекомендаций, которым Академия</w:t>
      </w:r>
    </w:p>
    <w:p w:rsidR="008F5893" w:rsidRPr="008F5893" w:rsidRDefault="008F5893" w:rsidP="008F5893">
      <w:pPr>
        <w:tabs>
          <w:tab w:val="left" w:pos="851"/>
          <w:tab w:val="left" w:pos="9637"/>
        </w:tabs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следует в процессе своей деятельности для обеспечения высокого уровня деловой этики в отношениях внутри Академии и с другими заинтересованными сторонами. </w:t>
      </w:r>
    </w:p>
    <w:p w:rsidR="0069448E" w:rsidRDefault="008F5893" w:rsidP="008F5893">
      <w:pPr>
        <w:numPr>
          <w:ilvl w:val="0"/>
          <w:numId w:val="45"/>
        </w:numPr>
        <w:tabs>
          <w:tab w:val="left" w:pos="851"/>
        </w:tabs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Кодекс разработан в соответствии с положениями законодательства</w:t>
      </w:r>
    </w:p>
    <w:p w:rsidR="008F5893" w:rsidRPr="008F5893" w:rsidRDefault="008F5893" w:rsidP="0069448E">
      <w:pPr>
        <w:tabs>
          <w:tab w:val="left" w:pos="851"/>
        </w:tabs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Республики Казахстан, Антикоррупционным стандартом, внутренними документами вуза, а также с учетом практики корпоративного управления, этических норм, потребностей и условий деятельности на рынке образовательных услуг.</w:t>
      </w:r>
    </w:p>
    <w:p w:rsidR="0069448E" w:rsidRDefault="008F5893" w:rsidP="008F5893">
      <w:pPr>
        <w:numPr>
          <w:ilvl w:val="0"/>
          <w:numId w:val="45"/>
        </w:numPr>
        <w:tabs>
          <w:tab w:val="left" w:pos="851"/>
        </w:tabs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Академия подтверждает, что практика корпоративного управления не </w:t>
      </w:r>
    </w:p>
    <w:p w:rsidR="008F5893" w:rsidRPr="008F5893" w:rsidRDefault="008F5893" w:rsidP="0069448E">
      <w:pPr>
        <w:tabs>
          <w:tab w:val="left" w:pos="851"/>
        </w:tabs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носит статический характер и будет периодически обновляться с учетом развития законодательства, рекомендаций и практики корпоративного управления. </w:t>
      </w:r>
    </w:p>
    <w:p w:rsidR="008F5893" w:rsidRPr="0069448E" w:rsidRDefault="008F5893" w:rsidP="008F5893">
      <w:pPr>
        <w:numPr>
          <w:ilvl w:val="0"/>
          <w:numId w:val="45"/>
        </w:numPr>
        <w:contextualSpacing/>
        <w:jc w:val="both"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В Кодексе используются следующие термины и определения: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sz w:val="28"/>
          <w:szCs w:val="28"/>
        </w:rPr>
        <w:t>Автономия вузов</w:t>
      </w:r>
      <w:r w:rsidRPr="008F5893">
        <w:rPr>
          <w:sz w:val="28"/>
          <w:szCs w:val="28"/>
        </w:rPr>
        <w:t xml:space="preserve"> – степень самоуправления, которая необходима вузу для эффективного принятия решений в отношении своей уставной деятельности;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Академическая политика </w:t>
      </w:r>
      <w:r w:rsidRPr="008F5893">
        <w:rPr>
          <w:sz w:val="28"/>
          <w:szCs w:val="28"/>
        </w:rPr>
        <w:t xml:space="preserve">– это система мер, правил и процедур по планированию и </w:t>
      </w:r>
      <w:proofErr w:type="gramStart"/>
      <w:r w:rsidRPr="008F5893">
        <w:rPr>
          <w:sz w:val="28"/>
          <w:szCs w:val="28"/>
        </w:rPr>
        <w:t>управлению образовательной деятельностью</w:t>
      </w:r>
      <w:proofErr w:type="gramEnd"/>
      <w:r w:rsidRPr="008F5893">
        <w:rPr>
          <w:sz w:val="28"/>
          <w:szCs w:val="28"/>
        </w:rPr>
        <w:t xml:space="preserve"> и эффективной организации учебного процесса, направленных на реализацию </w:t>
      </w:r>
      <w:proofErr w:type="spellStart"/>
      <w:r w:rsidRPr="008F5893">
        <w:rPr>
          <w:sz w:val="28"/>
          <w:szCs w:val="28"/>
        </w:rPr>
        <w:t>студентоцентрированного</w:t>
      </w:r>
      <w:proofErr w:type="spellEnd"/>
      <w:r w:rsidRPr="008F5893">
        <w:rPr>
          <w:sz w:val="28"/>
          <w:szCs w:val="28"/>
        </w:rPr>
        <w:t xml:space="preserve"> обучения и повышение качества образования.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Антикоррупционная политика </w:t>
      </w:r>
      <w:r w:rsidRPr="008F5893">
        <w:rPr>
          <w:sz w:val="28"/>
          <w:szCs w:val="28"/>
        </w:rPr>
        <w:t>- направление работы вуза, определяющее ключевые принципы и требования, направленные на предотвращение коррупции и соблюдение норм применимого антикоррупционного законодательства сотрудниками Академии.</w:t>
      </w:r>
    </w:p>
    <w:p w:rsidR="008F5893" w:rsidRPr="008F5893" w:rsidRDefault="008F5893" w:rsidP="008F5893">
      <w:pPr>
        <w:jc w:val="both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Вуз</w:t>
      </w:r>
      <w:r w:rsidRPr="008F5893">
        <w:rPr>
          <w:sz w:val="28"/>
          <w:szCs w:val="28"/>
        </w:rPr>
        <w:t xml:space="preserve"> </w:t>
      </w:r>
      <w:r w:rsidRPr="008F5893">
        <w:rPr>
          <w:b/>
          <w:bCs/>
          <w:sz w:val="28"/>
          <w:szCs w:val="28"/>
        </w:rPr>
        <w:t>-</w:t>
      </w:r>
      <w:r w:rsidRPr="008F5893">
        <w:rPr>
          <w:sz w:val="28"/>
          <w:szCs w:val="28"/>
        </w:rPr>
        <w:t xml:space="preserve"> образовательное учреждение высшего профессионального и послевузовского образования;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Государственная политика - </w:t>
      </w:r>
      <w:r w:rsidRPr="008F5893">
        <w:rPr>
          <w:sz w:val="28"/>
          <w:szCs w:val="28"/>
        </w:rPr>
        <w:t>деятельность</w:t>
      </w:r>
      <w:r w:rsidRPr="008F5893">
        <w:rPr>
          <w:b/>
          <w:bCs/>
          <w:sz w:val="28"/>
          <w:szCs w:val="28"/>
        </w:rPr>
        <w:t xml:space="preserve"> </w:t>
      </w:r>
      <w:r w:rsidRPr="008F5893">
        <w:rPr>
          <w:sz w:val="28"/>
          <w:szCs w:val="28"/>
        </w:rPr>
        <w:t xml:space="preserve">государства при формировании и осуществлении целей государственного управления, основывающаяся на </w:t>
      </w:r>
      <w:r w:rsidRPr="008F5893">
        <w:rPr>
          <w:sz w:val="28"/>
          <w:szCs w:val="28"/>
        </w:rPr>
        <w:lastRenderedPageBreak/>
        <w:t>конституционных законах и правилах, толкованиях законов и правовом регулировании.</w:t>
      </w:r>
    </w:p>
    <w:p w:rsidR="008F5893" w:rsidRPr="008F5893" w:rsidRDefault="008F5893" w:rsidP="008F5893">
      <w:pPr>
        <w:jc w:val="both"/>
        <w:rPr>
          <w:sz w:val="28"/>
          <w:szCs w:val="28"/>
          <w:highlight w:val="yellow"/>
        </w:rPr>
      </w:pPr>
      <w:r w:rsidRPr="000431A2">
        <w:rPr>
          <w:b/>
          <w:bCs/>
          <w:sz w:val="28"/>
          <w:szCs w:val="28"/>
        </w:rPr>
        <w:t>Дорожная карта</w:t>
      </w:r>
      <w:r w:rsidRPr="000431A2">
        <w:rPr>
          <w:sz w:val="28"/>
          <w:szCs w:val="28"/>
        </w:rPr>
        <w:t xml:space="preserve"> </w:t>
      </w:r>
      <w:r w:rsidR="000431A2" w:rsidRPr="000431A2">
        <w:rPr>
          <w:sz w:val="28"/>
          <w:szCs w:val="28"/>
        </w:rPr>
        <w:t>–</w:t>
      </w:r>
      <w:r w:rsidRPr="000431A2">
        <w:rPr>
          <w:sz w:val="28"/>
          <w:szCs w:val="28"/>
        </w:rPr>
        <w:t xml:space="preserve"> </w:t>
      </w:r>
      <w:r w:rsidR="000431A2" w:rsidRPr="000431A2">
        <w:rPr>
          <w:sz w:val="28"/>
          <w:szCs w:val="28"/>
        </w:rPr>
        <w:t>план мероприятий на текущий год по выполнению</w:t>
      </w:r>
      <w:r w:rsidR="000431A2">
        <w:rPr>
          <w:sz w:val="28"/>
          <w:szCs w:val="28"/>
        </w:rPr>
        <w:t xml:space="preserve"> индикаторов Стратегической программы развития Академии.</w:t>
      </w:r>
    </w:p>
    <w:p w:rsidR="008F5893" w:rsidRPr="000431A2" w:rsidRDefault="008F5893" w:rsidP="008F5893">
      <w:pPr>
        <w:jc w:val="both"/>
        <w:rPr>
          <w:bCs/>
          <w:sz w:val="28"/>
          <w:szCs w:val="28"/>
        </w:rPr>
      </w:pPr>
      <w:r w:rsidRPr="000431A2">
        <w:rPr>
          <w:b/>
          <w:bCs/>
          <w:sz w:val="28"/>
          <w:szCs w:val="28"/>
        </w:rPr>
        <w:t>Заинтересованные лица</w:t>
      </w:r>
      <w:r w:rsidRPr="000431A2">
        <w:rPr>
          <w:bCs/>
          <w:sz w:val="28"/>
          <w:szCs w:val="28"/>
        </w:rPr>
        <w:t xml:space="preserve"> </w:t>
      </w:r>
      <w:r w:rsidR="000431A2" w:rsidRPr="000431A2">
        <w:rPr>
          <w:bCs/>
          <w:sz w:val="28"/>
          <w:szCs w:val="28"/>
        </w:rPr>
        <w:t>–</w:t>
      </w:r>
      <w:r w:rsidRPr="000431A2">
        <w:rPr>
          <w:bCs/>
          <w:sz w:val="28"/>
          <w:szCs w:val="28"/>
        </w:rPr>
        <w:t xml:space="preserve"> </w:t>
      </w:r>
      <w:r w:rsidR="000431A2" w:rsidRPr="000431A2">
        <w:rPr>
          <w:bCs/>
          <w:sz w:val="28"/>
          <w:szCs w:val="28"/>
        </w:rPr>
        <w:t xml:space="preserve">администрация вуза, обучающиеся, </w:t>
      </w:r>
      <w:r w:rsidR="000431A2">
        <w:rPr>
          <w:bCs/>
          <w:sz w:val="28"/>
          <w:szCs w:val="28"/>
        </w:rPr>
        <w:t>профессорско-преподавательский состав, работодатели, родители, неправительственные организации (НПО).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Кадровая политика </w:t>
      </w:r>
      <w:r w:rsidRPr="008F5893">
        <w:rPr>
          <w:sz w:val="28"/>
          <w:szCs w:val="28"/>
        </w:rPr>
        <w:t>– направление работы вуза, включающее совокупность целей и принципов содержания работы с персоналом. Через кадровую политику осуществляется реализация целей и задач управления человеческими ресурсами.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>Ключевые показатели (индикаторы) деятельности (далее - КПД)</w:t>
      </w:r>
      <w:r w:rsidRPr="008F5893">
        <w:rPr>
          <w:sz w:val="28"/>
          <w:szCs w:val="28"/>
        </w:rPr>
        <w:t xml:space="preserve"> - показатели, характеризующие уровень эффективности деятельности вуза, АУП и работников, которые позволяют оценить эффективность их деятельности;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Коллегиальные органы управления - </w:t>
      </w:r>
      <w:r w:rsidRPr="008F5893">
        <w:rPr>
          <w:sz w:val="28"/>
          <w:szCs w:val="28"/>
        </w:rPr>
        <w:t xml:space="preserve">это органы, в задачи которых </w:t>
      </w:r>
      <w:r w:rsidRPr="008F5893">
        <w:rPr>
          <w:rFonts w:ascii="Georgia" w:eastAsia="Georgia" w:hAnsi="Georgia" w:cs="Georgia"/>
          <w:sz w:val="27"/>
          <w:szCs w:val="27"/>
        </w:rPr>
        <w:t>входит обсуждение вопросов, вариантов проектов управленческих решений; коллегиальность позволяет учесть весь спектр мнений, аккумулировать знания и коллективный опыт членов коллегиального органа, учесть интересы всех заинтересованных групп, представители которых входят в состав коллегиального органа.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proofErr w:type="spellStart"/>
      <w:r w:rsidRPr="008F5893">
        <w:rPr>
          <w:b/>
          <w:bCs/>
          <w:sz w:val="28"/>
          <w:szCs w:val="28"/>
        </w:rPr>
        <w:t>Комплаенс</w:t>
      </w:r>
      <w:proofErr w:type="spellEnd"/>
      <w:r w:rsidRPr="008F5893">
        <w:rPr>
          <w:b/>
          <w:bCs/>
          <w:sz w:val="28"/>
          <w:szCs w:val="28"/>
        </w:rPr>
        <w:t xml:space="preserve"> контроль</w:t>
      </w:r>
      <w:r w:rsidRPr="008F5893">
        <w:rPr>
          <w:sz w:val="28"/>
          <w:szCs w:val="28"/>
        </w:rPr>
        <w:t xml:space="preserve"> - лицо, роль которого заключается в консультировании обратившихся к нему работников академии и оказании содействия в разрешении трудовых споров, конфликтов, проблемных вопросов социально-трудового характера, а также в соблюдении принципов деловой этики работниками вуза;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>Корпоративное управление</w:t>
      </w:r>
      <w:r w:rsidRPr="008F5893">
        <w:rPr>
          <w:sz w:val="28"/>
          <w:szCs w:val="28"/>
        </w:rPr>
        <w:t xml:space="preserve"> - совокупность процессов, обеспечивающих управление и контроль за деятельностью вуза и включающих взаимоотношения между всеми заинтересованными органами и лицами;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sz w:val="28"/>
          <w:szCs w:val="28"/>
        </w:rPr>
        <w:t>Корпоративные события</w:t>
      </w:r>
      <w:r w:rsidRPr="008F5893">
        <w:rPr>
          <w:sz w:val="28"/>
          <w:szCs w:val="28"/>
        </w:rPr>
        <w:t xml:space="preserve"> - события, оказывающие существенное влияние на деятельность вуза, затрагивающие интересы учредителей, менеджеров, </w:t>
      </w:r>
      <w:proofErr w:type="spellStart"/>
      <w:r w:rsidRPr="008F5893">
        <w:rPr>
          <w:sz w:val="28"/>
          <w:szCs w:val="28"/>
        </w:rPr>
        <w:t>стейкхолдеров</w:t>
      </w:r>
      <w:proofErr w:type="spellEnd"/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sz w:val="28"/>
          <w:szCs w:val="28"/>
        </w:rPr>
        <w:t>Корпоративный конфликт</w:t>
      </w:r>
      <w:r w:rsidRPr="008F5893">
        <w:rPr>
          <w:sz w:val="28"/>
          <w:szCs w:val="28"/>
        </w:rPr>
        <w:t xml:space="preserve"> - разногласия или спор между заинтересованными лицами; лицо, роль которого заключается в консультировании обратившихся к нему работников академии и оказании содействия в разрешении трудовых споров, конфликтов, проблемных вопросов социально-трудового характера, а также в соблюдении принципов деловой этики работниками вуза;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>Общее собрание учредителей</w:t>
      </w:r>
      <w:r w:rsidRPr="008F5893">
        <w:rPr>
          <w:sz w:val="28"/>
          <w:szCs w:val="28"/>
        </w:rPr>
        <w:t xml:space="preserve"> -это высший орган управления, с помощью которого учредители осуществляют внешнее стратегическое руководство Академией.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sz w:val="28"/>
          <w:szCs w:val="28"/>
        </w:rPr>
        <w:t>Партнеры</w:t>
      </w:r>
      <w:r w:rsidRPr="008F5893">
        <w:rPr>
          <w:sz w:val="28"/>
          <w:szCs w:val="28"/>
        </w:rPr>
        <w:t xml:space="preserve"> - поставщики и подрядчики, партнеры в совместных проектах, покупатели образовательных услуг, которые заинтересованы в устойчивости вуза, продолжительности действия в сфере оказания услуг;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>Политика по обеспечению качества</w:t>
      </w:r>
      <w:r w:rsidRPr="008F5893">
        <w:rPr>
          <w:sz w:val="28"/>
          <w:szCs w:val="28"/>
        </w:rPr>
        <w:t xml:space="preserve"> -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sz w:val="28"/>
          <w:szCs w:val="28"/>
        </w:rPr>
        <w:t>Представители заинтересованных стор</w:t>
      </w:r>
      <w:r w:rsidRPr="008F5893">
        <w:rPr>
          <w:sz w:val="28"/>
          <w:szCs w:val="28"/>
        </w:rPr>
        <w:t xml:space="preserve">он - учредители, работники, клиенты, поставщики, государственные органы, инвесторы, общественные организации, </w:t>
      </w:r>
      <w:r w:rsidRPr="008F5893">
        <w:rPr>
          <w:sz w:val="28"/>
          <w:szCs w:val="28"/>
        </w:rPr>
        <w:lastRenderedPageBreak/>
        <w:t>население региона и республики, в отношении которых осуществляется деятельность вуза;</w:t>
      </w:r>
    </w:p>
    <w:p w:rsidR="008F5893" w:rsidRPr="008F5893" w:rsidRDefault="008F5893" w:rsidP="008F5893">
      <w:pPr>
        <w:jc w:val="both"/>
        <w:rPr>
          <w:b/>
          <w:sz w:val="28"/>
          <w:szCs w:val="28"/>
        </w:rPr>
      </w:pPr>
      <w:r w:rsidRPr="008F5893">
        <w:rPr>
          <w:b/>
          <w:sz w:val="28"/>
          <w:szCs w:val="28"/>
        </w:rPr>
        <w:t>ПРК –</w:t>
      </w:r>
      <w:r w:rsidRPr="008F5893">
        <w:rPr>
          <w:sz w:val="28"/>
          <w:szCs w:val="28"/>
        </w:rPr>
        <w:t xml:space="preserve"> представитель руководства по качеству;</w:t>
      </w:r>
    </w:p>
    <w:p w:rsidR="008F5893" w:rsidRPr="008F5893" w:rsidRDefault="008F5893" w:rsidP="008F5893">
      <w:pPr>
        <w:jc w:val="both"/>
        <w:rPr>
          <w:b/>
          <w:sz w:val="28"/>
          <w:szCs w:val="28"/>
        </w:rPr>
      </w:pPr>
      <w:r w:rsidRPr="008F5893">
        <w:rPr>
          <w:b/>
          <w:sz w:val="28"/>
          <w:szCs w:val="28"/>
        </w:rPr>
        <w:t xml:space="preserve">Профсоюз - </w:t>
      </w:r>
      <w:r w:rsidRPr="008F5893">
        <w:rPr>
          <w:sz w:val="28"/>
          <w:szCs w:val="28"/>
        </w:rPr>
        <w:t>добровольное общественное объединение ППС и сотрудников Академии, связанных общими интересами в образовательном процессе. Профсоюз создан с целью представительства и защиты прав работников в трудовых отношениях, а также социально-экономических интересов ППС и сотрудников Академии.</w:t>
      </w:r>
    </w:p>
    <w:p w:rsidR="008F5893" w:rsidRPr="008F5893" w:rsidRDefault="008F5893" w:rsidP="008F5893">
      <w:pPr>
        <w:jc w:val="both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СМК – </w:t>
      </w:r>
      <w:r w:rsidRPr="008F5893">
        <w:rPr>
          <w:sz w:val="28"/>
          <w:szCs w:val="28"/>
        </w:rPr>
        <w:t>система менеджмента качества;</w:t>
      </w:r>
    </w:p>
    <w:p w:rsidR="008F5893" w:rsidRPr="008F5893" w:rsidRDefault="008F5893" w:rsidP="008F5893">
      <w:pPr>
        <w:spacing w:line="257" w:lineRule="auto"/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>Согласительная комиссия</w:t>
      </w:r>
      <w:r w:rsidRPr="008F5893">
        <w:rPr>
          <w:sz w:val="28"/>
          <w:szCs w:val="28"/>
        </w:rPr>
        <w:t xml:space="preserve"> - постоянно действующий орган, создаваемый на паритетных началах из равного числа представителей от вуза и работников.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proofErr w:type="spellStart"/>
      <w:r w:rsidRPr="008F5893">
        <w:rPr>
          <w:b/>
          <w:bCs/>
          <w:sz w:val="28"/>
          <w:szCs w:val="28"/>
        </w:rPr>
        <w:t>Стейкхолдеры</w:t>
      </w:r>
      <w:proofErr w:type="spellEnd"/>
      <w:r w:rsidRPr="008F5893">
        <w:rPr>
          <w:b/>
          <w:bCs/>
          <w:sz w:val="28"/>
          <w:szCs w:val="28"/>
        </w:rPr>
        <w:t xml:space="preserve"> </w:t>
      </w:r>
      <w:r w:rsidRPr="008F5893">
        <w:rPr>
          <w:sz w:val="28"/>
          <w:szCs w:val="28"/>
        </w:rPr>
        <w:t xml:space="preserve">– заинтересованные лица - физические лица, юридические лица, группы физических или юридических лиц, которые оказывают влияние или могут испытывать влияние деятельности вуза, их продуктов или услуг и связанных с этим действий в силу норм законодательства, заключенных договоров (контрактов) или косвенно (опосредованно);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>Стратегический план развития</w:t>
      </w:r>
      <w:r w:rsidRPr="008F5893">
        <w:rPr>
          <w:sz w:val="28"/>
          <w:szCs w:val="28"/>
        </w:rPr>
        <w:t xml:space="preserve"> - документ, определяющий основные направления деятельности, показатели финансово-хозяйственной деятельности и ключевые показатели деятельности вуза на пятилетний период, утверждаемый Ученым советом;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sz w:val="28"/>
          <w:szCs w:val="28"/>
        </w:rPr>
        <w:t>Стратегия развития</w:t>
      </w:r>
      <w:r w:rsidRPr="008F5893">
        <w:rPr>
          <w:sz w:val="28"/>
          <w:szCs w:val="28"/>
        </w:rPr>
        <w:t xml:space="preserve"> - документ, определяющий и обосновывающий миссию, видение, стратегические цели, задачи и ключевые показатели деятельности вуза на десятилетний период, утверждаемый Ученым советом;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sz w:val="28"/>
          <w:szCs w:val="28"/>
        </w:rPr>
        <w:t>Уполномоченный орган</w:t>
      </w:r>
      <w:r w:rsidRPr="008F5893">
        <w:rPr>
          <w:sz w:val="28"/>
          <w:szCs w:val="28"/>
        </w:rPr>
        <w:t xml:space="preserve"> - исполнительные органы, местные исполнительные органы или их ведомства;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>Устойчивое развитие</w:t>
      </w:r>
      <w:r w:rsidRPr="008F5893">
        <w:rPr>
          <w:sz w:val="28"/>
          <w:szCs w:val="28"/>
        </w:rPr>
        <w:t xml:space="preserve"> - это развитие, при котором вуз управляет влиянием своей деятельности на экономику, общество и принимают решения с учетом соблюдения интересов заинтересованных сторон. Устойчивое развитие должно отвечать потребностям нынешнего поколения, не лишая будущие поколения возможности удовлетворять свои потребности;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>Ученый совет</w:t>
      </w:r>
      <w:r w:rsidRPr="008F5893">
        <w:rPr>
          <w:sz w:val="28"/>
          <w:szCs w:val="28"/>
        </w:rPr>
        <w:t xml:space="preserve"> - орган управления в вузе, который образуется путем избрания его членов на общем собрании, отвечающий за общее руководство и контроль за деятельностью вуза;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Учебно-методический совет </w:t>
      </w:r>
      <w:r w:rsidRPr="008F5893">
        <w:rPr>
          <w:sz w:val="28"/>
          <w:szCs w:val="28"/>
        </w:rPr>
        <w:t>- коллегиальный орган, координирующий учебно-методическую работу в Академии.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>Учредители</w:t>
      </w:r>
      <w:r w:rsidRPr="008F5893">
        <w:rPr>
          <w:sz w:val="28"/>
          <w:szCs w:val="28"/>
        </w:rPr>
        <w:t xml:space="preserve"> – лица, учредившие или принявшие участие в учреждении вуза наряду с другими учредителями.</w:t>
      </w:r>
    </w:p>
    <w:p w:rsidR="008F5893" w:rsidRPr="008F5893" w:rsidRDefault="008F5893" w:rsidP="008F5893">
      <w:pPr>
        <w:jc w:val="both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Учредительный договор </w:t>
      </w:r>
      <w:r w:rsidRPr="008F5893">
        <w:rPr>
          <w:sz w:val="28"/>
          <w:szCs w:val="28"/>
        </w:rPr>
        <w:t>- договор, заключаемый между учредителями юридического лица при его создании.</w:t>
      </w:r>
    </w:p>
    <w:p w:rsidR="008F5893" w:rsidRPr="008F5893" w:rsidRDefault="008F5893" w:rsidP="00043868">
      <w:pPr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Финансовая политика </w:t>
      </w:r>
      <w:r w:rsidRPr="008F5893">
        <w:rPr>
          <w:sz w:val="28"/>
          <w:szCs w:val="28"/>
        </w:rPr>
        <w:t xml:space="preserve">- </w:t>
      </w:r>
      <w:r w:rsidRPr="008F5893">
        <w:rPr>
          <w:color w:val="333333"/>
          <w:sz w:val="28"/>
          <w:szCs w:val="28"/>
        </w:rPr>
        <w:t>совокупность мероприятий по целенаправленному формированию, организации и использованию финансов для достижения целей вуза.</w:t>
      </w:r>
      <w:r w:rsidRPr="008F5893">
        <w:rPr>
          <w:sz w:val="28"/>
          <w:szCs w:val="28"/>
        </w:rPr>
        <w:br w:type="page"/>
      </w:r>
    </w:p>
    <w:p w:rsidR="008F5893" w:rsidRPr="008F5893" w:rsidRDefault="008F5893" w:rsidP="008F5893">
      <w:pPr>
        <w:jc w:val="center"/>
        <w:rPr>
          <w:b/>
          <w:sz w:val="28"/>
          <w:szCs w:val="28"/>
        </w:rPr>
      </w:pPr>
      <w:r w:rsidRPr="008F5893">
        <w:rPr>
          <w:b/>
          <w:sz w:val="28"/>
          <w:szCs w:val="28"/>
        </w:rPr>
        <w:lastRenderedPageBreak/>
        <w:t>Информация об Академии</w:t>
      </w:r>
    </w:p>
    <w:p w:rsidR="008F5893" w:rsidRPr="008F5893" w:rsidRDefault="008F5893" w:rsidP="008F5893">
      <w:pPr>
        <w:shd w:val="clear" w:color="auto" w:fill="FFFFFF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F5893" w:rsidRPr="008F5893" w:rsidRDefault="008F5893" w:rsidP="008F5893">
      <w:pPr>
        <w:shd w:val="clear" w:color="auto" w:fill="FFFFFF"/>
        <w:ind w:firstLine="708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8F5893">
        <w:rPr>
          <w:rFonts w:eastAsia="Calibri"/>
          <w:color w:val="000000"/>
          <w:sz w:val="28"/>
          <w:szCs w:val="28"/>
          <w:lang w:eastAsia="en-US"/>
        </w:rPr>
        <w:t>Академия «</w:t>
      </w:r>
      <w:proofErr w:type="spellStart"/>
      <w:r w:rsidRPr="008F5893">
        <w:rPr>
          <w:rFonts w:eastAsia="Calibri"/>
          <w:sz w:val="28"/>
          <w:szCs w:val="28"/>
          <w:lang w:eastAsia="en-US"/>
        </w:rPr>
        <w:t>Bolashaq</w:t>
      </w:r>
      <w:proofErr w:type="spellEnd"/>
      <w:r w:rsidRPr="008F5893">
        <w:rPr>
          <w:rFonts w:eastAsia="Calibri"/>
          <w:sz w:val="28"/>
          <w:szCs w:val="28"/>
          <w:lang w:val="kk-KZ" w:eastAsia="en-US"/>
        </w:rPr>
        <w:t xml:space="preserve">» - один первых частных вузов </w:t>
      </w:r>
      <w:r w:rsidRPr="008F5893">
        <w:rPr>
          <w:rFonts w:eastAsia="Calibri"/>
          <w:sz w:val="28"/>
          <w:szCs w:val="28"/>
          <w:lang w:eastAsia="en-US"/>
        </w:rPr>
        <w:t>на рынке образовательных услуг Казахстана, действует с 1995 года.</w:t>
      </w:r>
    </w:p>
    <w:p w:rsidR="008F5893" w:rsidRPr="008F5893" w:rsidRDefault="008F5893" w:rsidP="008F589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8F5893">
        <w:rPr>
          <w:rFonts w:eastAsia="Calibri"/>
          <w:sz w:val="28"/>
          <w:szCs w:val="28"/>
          <w:lang w:eastAsia="en-US"/>
        </w:rPr>
        <w:t>Академия «</w:t>
      </w:r>
      <w:proofErr w:type="spellStart"/>
      <w:r w:rsidRPr="008F5893">
        <w:rPr>
          <w:rFonts w:eastAsia="Calibri"/>
          <w:sz w:val="28"/>
          <w:szCs w:val="28"/>
          <w:lang w:eastAsia="en-US"/>
        </w:rPr>
        <w:t>Bolashaq</w:t>
      </w:r>
      <w:proofErr w:type="spellEnd"/>
      <w:r w:rsidRPr="008F5893">
        <w:rPr>
          <w:rFonts w:eastAsia="Calibri"/>
          <w:sz w:val="28"/>
          <w:szCs w:val="28"/>
          <w:lang w:eastAsia="en-US"/>
        </w:rPr>
        <w:t>» представляет собой многопрофильное высшее учебное заведение, осуществляющее подготовку специалистов высшего профессионального образования по областям: 6В01-Педагогические науки, 6В04-Бизнес, управление и право, 6В10-</w:t>
      </w:r>
      <w:r w:rsidRPr="008F5893">
        <w:rPr>
          <w:sz w:val="28"/>
          <w:szCs w:val="28"/>
        </w:rPr>
        <w:t>Здравоохранение и социальное обеспечение (медицина)</w:t>
      </w:r>
      <w:r w:rsidRPr="008F5893">
        <w:rPr>
          <w:rFonts w:eastAsia="Calibri"/>
          <w:sz w:val="28"/>
          <w:szCs w:val="28"/>
          <w:lang w:eastAsia="en-US"/>
        </w:rPr>
        <w:t>.</w:t>
      </w:r>
    </w:p>
    <w:p w:rsidR="008F5893" w:rsidRPr="008F5893" w:rsidRDefault="008F5893" w:rsidP="008F5893">
      <w:pPr>
        <w:tabs>
          <w:tab w:val="left" w:pos="993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5893">
        <w:rPr>
          <w:rFonts w:eastAsia="Calibri"/>
          <w:sz w:val="28"/>
          <w:szCs w:val="28"/>
          <w:lang w:eastAsia="en-US"/>
        </w:rPr>
        <w:t xml:space="preserve">Обучение ведется по 9 образовательным программам </w:t>
      </w:r>
      <w:proofErr w:type="spellStart"/>
      <w:r w:rsidRPr="008F5893">
        <w:rPr>
          <w:rFonts w:eastAsia="Calibri"/>
          <w:sz w:val="28"/>
          <w:szCs w:val="28"/>
          <w:lang w:eastAsia="en-US"/>
        </w:rPr>
        <w:t>бакалавриата</w:t>
      </w:r>
      <w:proofErr w:type="spellEnd"/>
      <w:r w:rsidRPr="008F5893">
        <w:rPr>
          <w:rFonts w:eastAsia="Calibri"/>
          <w:sz w:val="28"/>
          <w:szCs w:val="28"/>
          <w:lang w:eastAsia="en-US"/>
        </w:rPr>
        <w:t xml:space="preserve">, 10 магистерским программам, 1 образовательной программе докторантуры </w:t>
      </w:r>
      <w:r w:rsidRPr="008F5893">
        <w:rPr>
          <w:rFonts w:eastAsia="Calibri"/>
          <w:sz w:val="28"/>
          <w:szCs w:val="28"/>
          <w:lang w:val="en-US" w:eastAsia="en-US"/>
        </w:rPr>
        <w:t>PhD</w:t>
      </w:r>
      <w:r w:rsidRPr="008F5893">
        <w:rPr>
          <w:rFonts w:eastAsia="Calibri"/>
          <w:sz w:val="28"/>
          <w:szCs w:val="28"/>
          <w:lang w:eastAsia="en-US"/>
        </w:rPr>
        <w:t xml:space="preserve">.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Приоритетная цель вуза - становление Академии «</w:t>
      </w:r>
      <w:proofErr w:type="spellStart"/>
      <w:r w:rsidRPr="008F5893">
        <w:rPr>
          <w:sz w:val="28"/>
          <w:szCs w:val="28"/>
        </w:rPr>
        <w:t>Bolashaq</w:t>
      </w:r>
      <w:proofErr w:type="spellEnd"/>
      <w:r w:rsidRPr="008F5893">
        <w:rPr>
          <w:sz w:val="28"/>
          <w:szCs w:val="28"/>
        </w:rPr>
        <w:t>» в качестве одного из ведущих, конкурентоспособных вузов Центрального Казахстана, осуществляющих подготовку высококвалифицированных кадров для экономики и социальной сферы Карагандинской области и Республики Казахстан, сознательных граждан и молодых исследователей.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Задачи Академии «</w:t>
      </w:r>
      <w:proofErr w:type="spellStart"/>
      <w:r w:rsidRPr="008F5893">
        <w:rPr>
          <w:sz w:val="28"/>
          <w:szCs w:val="28"/>
        </w:rPr>
        <w:t>Bolashaq</w:t>
      </w:r>
      <w:proofErr w:type="spellEnd"/>
      <w:r w:rsidRPr="008F5893">
        <w:rPr>
          <w:sz w:val="28"/>
          <w:szCs w:val="28"/>
        </w:rPr>
        <w:t>» в контексте образовательной, научной и социальной деятельности вуза для повышения его институциональной эффективности и имиджа сформированы по следующим направлениям: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достижение ведущих позиций в национальных рейтингах;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представительство ППС Академии в органах управления, общественных организациях и профессиональных союзах на региональном, республиканском, международном</w:t>
      </w:r>
      <w:r w:rsidRPr="008F5893">
        <w:rPr>
          <w:color w:val="FF0000"/>
          <w:sz w:val="28"/>
          <w:szCs w:val="28"/>
        </w:rPr>
        <w:t xml:space="preserve"> </w:t>
      </w:r>
      <w:r w:rsidRPr="008F5893">
        <w:rPr>
          <w:sz w:val="28"/>
          <w:szCs w:val="28"/>
        </w:rPr>
        <w:t>уровнях;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проведение общественно значимых мероприятий на уровне города Караганды и Карагандинской области, а также для потенциальных абитуриентов и контактных аудиторий;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содействие и спонсорская помощь талантливой молодежи Академии;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активное участие в духовной и культурной жизни казахстанского общества;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широкое и полное представление информации об Академии в Интернете;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стабильное обеспечение качества образовательных, воспитательных, научно-исследовательских услуг и результативность процессов на всех уровнях образования;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- </w:t>
      </w:r>
      <w:proofErr w:type="spellStart"/>
      <w:r w:rsidRPr="008F5893">
        <w:rPr>
          <w:sz w:val="28"/>
          <w:szCs w:val="28"/>
        </w:rPr>
        <w:t>студентоцентрированное</w:t>
      </w:r>
      <w:proofErr w:type="spellEnd"/>
      <w:r w:rsidRPr="008F5893">
        <w:rPr>
          <w:sz w:val="28"/>
          <w:szCs w:val="28"/>
        </w:rPr>
        <w:t xml:space="preserve"> обучение посредством применения инновационных методов преподавания;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- разработка и внедрение </w:t>
      </w:r>
      <w:proofErr w:type="spellStart"/>
      <w:r w:rsidRPr="008F5893">
        <w:rPr>
          <w:sz w:val="28"/>
          <w:szCs w:val="28"/>
        </w:rPr>
        <w:t>двудипломных</w:t>
      </w:r>
      <w:proofErr w:type="spellEnd"/>
      <w:r w:rsidRPr="008F5893">
        <w:rPr>
          <w:sz w:val="28"/>
          <w:szCs w:val="28"/>
        </w:rPr>
        <w:t xml:space="preserve"> образовательных программ по отдельным направлениям подготовки;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модернизация существующей учебно-лабораторной базы с оснащением современным высокотехнологичным оборудованием;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развитие фундаментальных и прикладных научных исследований, создание условий для коммерциализации научных разработок;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расширение программы международного сотрудничества вуза, академической мобильности преподавателей и обучающихся;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lastRenderedPageBreak/>
        <w:t>- содействие гармоничному развитию и созданию необходимых условий для удовлетворения потребностей студенческой молодежи.</w:t>
      </w:r>
    </w:p>
    <w:p w:rsidR="008F5893" w:rsidRPr="008F5893" w:rsidRDefault="008F5893" w:rsidP="008F5893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8F5893">
        <w:rPr>
          <w:rFonts w:eastAsia="Calibri"/>
          <w:sz w:val="28"/>
          <w:szCs w:val="28"/>
          <w:lang w:eastAsia="en-US"/>
        </w:rPr>
        <w:tab/>
        <w:t>Устанавливаем</w:t>
      </w:r>
      <w:r w:rsidRPr="008F5893">
        <w:rPr>
          <w:rFonts w:eastAsia="Calibri"/>
          <w:sz w:val="28"/>
          <w:szCs w:val="28"/>
          <w:lang w:val="kk-KZ" w:eastAsia="en-US"/>
        </w:rPr>
        <w:t>ая</w:t>
      </w:r>
      <w:r w:rsidRPr="008F5893">
        <w:rPr>
          <w:rFonts w:eastAsia="Calibri"/>
          <w:sz w:val="28"/>
          <w:szCs w:val="28"/>
          <w:lang w:eastAsia="en-US"/>
        </w:rPr>
        <w:t xml:space="preserve"> Академией цел</w:t>
      </w:r>
      <w:r w:rsidRPr="008F5893">
        <w:rPr>
          <w:rFonts w:eastAsia="Calibri"/>
          <w:sz w:val="28"/>
          <w:szCs w:val="28"/>
          <w:lang w:val="kk-KZ" w:eastAsia="en-US"/>
        </w:rPr>
        <w:t>ь и задачи</w:t>
      </w:r>
      <w:r w:rsidRPr="008F5893">
        <w:rPr>
          <w:rFonts w:eastAsia="Calibri"/>
          <w:sz w:val="28"/>
          <w:szCs w:val="28"/>
          <w:lang w:eastAsia="en-US"/>
        </w:rPr>
        <w:t xml:space="preserve"> являются исходной точкой планирования деятельности, находятся в основе построения организационных отношений, являются основой системы мотивирования, выступа</w:t>
      </w:r>
      <w:r w:rsidRPr="008F5893">
        <w:rPr>
          <w:rFonts w:eastAsia="Calibri"/>
          <w:sz w:val="28"/>
          <w:szCs w:val="28"/>
          <w:lang w:val="kk-KZ" w:eastAsia="en-US"/>
        </w:rPr>
        <w:t>ю</w:t>
      </w:r>
      <w:r w:rsidRPr="008F5893">
        <w:rPr>
          <w:rFonts w:eastAsia="Calibri"/>
          <w:sz w:val="28"/>
          <w:szCs w:val="28"/>
          <w:lang w:eastAsia="en-US"/>
        </w:rPr>
        <w:t xml:space="preserve">т точкой отсчета в процессе контроля и оценки результатов труда сотрудников и </w:t>
      </w:r>
      <w:r w:rsidRPr="008F5893">
        <w:rPr>
          <w:rFonts w:eastAsia="Calibri"/>
          <w:sz w:val="28"/>
          <w:szCs w:val="28"/>
          <w:lang w:val="kk-KZ" w:eastAsia="en-US"/>
        </w:rPr>
        <w:t xml:space="preserve">вуза </w:t>
      </w:r>
      <w:r w:rsidRPr="008F5893">
        <w:rPr>
          <w:rFonts w:eastAsia="Calibri"/>
          <w:sz w:val="28"/>
          <w:szCs w:val="28"/>
          <w:lang w:eastAsia="en-US"/>
        </w:rPr>
        <w:t>в целом.</w:t>
      </w:r>
    </w:p>
    <w:p w:rsidR="008F5893" w:rsidRPr="008F5893" w:rsidRDefault="008F5893" w:rsidP="008F5893">
      <w:pPr>
        <w:ind w:firstLine="993"/>
        <w:jc w:val="both"/>
        <w:rPr>
          <w:rFonts w:eastAsia="SimSun"/>
          <w:sz w:val="28"/>
          <w:szCs w:val="28"/>
          <w:lang w:eastAsia="zh-CN" w:bidi="hi-IN"/>
        </w:rPr>
      </w:pPr>
      <w:r w:rsidRPr="008F5893">
        <w:rPr>
          <w:rFonts w:eastAsia="Calibri"/>
          <w:sz w:val="28"/>
          <w:szCs w:val="28"/>
          <w:lang w:eastAsia="en-US"/>
        </w:rPr>
        <w:t>В этой связи н</w:t>
      </w:r>
      <w:r w:rsidRPr="008F5893">
        <w:rPr>
          <w:color w:val="000000"/>
          <w:sz w:val="28"/>
          <w:szCs w:val="28"/>
        </w:rPr>
        <w:t>адлежащая практика работы коллегиальных органов управления, у</w:t>
      </w:r>
      <w:r w:rsidRPr="008F5893">
        <w:rPr>
          <w:rFonts w:eastAsia="Calibri"/>
          <w:sz w:val="28"/>
          <w:szCs w:val="28"/>
          <w:lang w:eastAsia="en-US"/>
        </w:rPr>
        <w:t>совершенствование менеджмента,</w:t>
      </w:r>
      <w:r w:rsidRPr="008F589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8F5893">
        <w:rPr>
          <w:rFonts w:eastAsia="Calibri"/>
          <w:sz w:val="28"/>
          <w:szCs w:val="28"/>
          <w:lang w:eastAsia="en-US"/>
        </w:rPr>
        <w:t>политика и практика раскрытия информации</w:t>
      </w:r>
      <w:r w:rsidRPr="008F589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8F5893">
        <w:rPr>
          <w:rFonts w:eastAsia="Calibri"/>
          <w:sz w:val="28"/>
          <w:szCs w:val="28"/>
          <w:lang w:eastAsia="en-US"/>
        </w:rPr>
        <w:t>имеют положительное значение.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Академия как социально-экономическая система призвана создавать благоприятные условия и координировать деятельность своих структурных подразделений; представлять интересы своих сотрудников в органах управления вузом и в других организациях.</w:t>
      </w:r>
    </w:p>
    <w:p w:rsidR="008F5893" w:rsidRPr="008F5893" w:rsidRDefault="008F5893" w:rsidP="008F5893">
      <w:pPr>
        <w:jc w:val="center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firstLine="708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Глава </w:t>
      </w:r>
      <w:r w:rsidRPr="008F5893">
        <w:rPr>
          <w:b/>
          <w:bCs/>
          <w:sz w:val="28"/>
          <w:szCs w:val="28"/>
          <w:lang w:val="en-US"/>
        </w:rPr>
        <w:t>I</w:t>
      </w:r>
      <w:r w:rsidRPr="008F5893">
        <w:rPr>
          <w:b/>
          <w:bCs/>
          <w:sz w:val="28"/>
          <w:szCs w:val="28"/>
        </w:rPr>
        <w:t>. Основы корпоративного управления</w:t>
      </w:r>
    </w:p>
    <w:p w:rsidR="008F5893" w:rsidRPr="008F5893" w:rsidRDefault="008F5893" w:rsidP="008F5893">
      <w:pPr>
        <w:ind w:firstLine="708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left="708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1. Принципы и методы корпоративного управления</w:t>
      </w:r>
    </w:p>
    <w:p w:rsidR="008F5893" w:rsidRPr="008F5893" w:rsidRDefault="008F5893" w:rsidP="008F5893">
      <w:pPr>
        <w:jc w:val="center"/>
        <w:rPr>
          <w:b/>
          <w:sz w:val="28"/>
          <w:szCs w:val="28"/>
        </w:rPr>
      </w:pP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Корпоративное управление </w:t>
      </w:r>
      <w:r w:rsidRPr="008F5893">
        <w:rPr>
          <w:sz w:val="28"/>
          <w:szCs w:val="28"/>
        </w:rPr>
        <w:t xml:space="preserve">рассматривается как средство повышения эффективности деятельности вуза, обеспечения </w:t>
      </w:r>
      <w:proofErr w:type="spellStart"/>
      <w:r w:rsidRPr="008F5893">
        <w:rPr>
          <w:sz w:val="28"/>
          <w:szCs w:val="28"/>
        </w:rPr>
        <w:t>транспарентности</w:t>
      </w:r>
      <w:proofErr w:type="spellEnd"/>
      <w:r w:rsidRPr="008F5893">
        <w:rPr>
          <w:sz w:val="28"/>
          <w:szCs w:val="28"/>
        </w:rPr>
        <w:t xml:space="preserve"> и подотчетности, укрепления его репутации. Система корпоративного управления предусматривает разграничение полномочий и ответственности между органами, должностными лицами и работниками.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Кодекс о корпоративном управлении направлен на совершенствование корпоративного управления в Академии, обеспечение прозрачности и эффективности управления. 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Структура </w:t>
      </w:r>
      <w:r w:rsidRPr="008F5893">
        <w:rPr>
          <w:sz w:val="28"/>
          <w:szCs w:val="28"/>
        </w:rPr>
        <w:t>корпоративного управления основывается на уважении прав и интересов всех заинтересованных в деятельности лиц и способствует успешной деятельности академии, в том числе росту его ценности, поддержке финансовой стабильности и прибыльности.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Цель </w:t>
      </w:r>
      <w:r w:rsidRPr="008F5893">
        <w:rPr>
          <w:sz w:val="28"/>
          <w:szCs w:val="28"/>
        </w:rPr>
        <w:t>корпоративного управления – обеспечение развития Академии при соблюдении баланса интересов всех заинтересованных сторон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>Задачи</w:t>
      </w:r>
      <w:r w:rsidRPr="008F5893">
        <w:rPr>
          <w:sz w:val="28"/>
          <w:szCs w:val="28"/>
        </w:rPr>
        <w:t xml:space="preserve"> корпоративного управления: </w:t>
      </w:r>
    </w:p>
    <w:p w:rsidR="008F5893" w:rsidRPr="008F5893" w:rsidRDefault="008F5893" w:rsidP="008F5893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Контроль и координация работы всех структурных подразделений Академии</w:t>
      </w:r>
    </w:p>
    <w:p w:rsidR="008F5893" w:rsidRPr="008F5893" w:rsidRDefault="008F5893" w:rsidP="008F5893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Создание, поддержка и развитие корпоративных норм и корпоративной культуры</w:t>
      </w:r>
    </w:p>
    <w:p w:rsidR="008F5893" w:rsidRPr="008F5893" w:rsidRDefault="008F5893" w:rsidP="008F5893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Совершенствование информационно-управленческой системы</w:t>
      </w:r>
    </w:p>
    <w:p w:rsidR="008F5893" w:rsidRPr="008F5893" w:rsidRDefault="008F5893" w:rsidP="008F5893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Оптимизация документооборота и администрирование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Под корпоративным управлением понимается совокупность процессов, обеспечивающих управление и контроль за деятельностью Академии, включающих отношения между Учредителями, Ученым советом, ректоратом, </w:t>
      </w:r>
      <w:r w:rsidRPr="008F5893">
        <w:rPr>
          <w:sz w:val="28"/>
          <w:szCs w:val="28"/>
        </w:rPr>
        <w:lastRenderedPageBreak/>
        <w:t>иными коллегиальными органами Академии и заинтересованными лицами, в интересах Академии.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  <w:bdr w:val="none" w:sz="0" w:space="0" w:color="auto" w:frame="1"/>
        </w:rPr>
      </w:pPr>
      <w:r w:rsidRPr="008F5893">
        <w:rPr>
          <w:sz w:val="28"/>
          <w:szCs w:val="28"/>
        </w:rPr>
        <w:t xml:space="preserve">Академия рассматривает корпоративное управление как </w:t>
      </w:r>
      <w:r w:rsidRPr="008F5893">
        <w:rPr>
          <w:sz w:val="28"/>
          <w:szCs w:val="28"/>
          <w:bdr w:val="none" w:sz="0" w:space="0" w:color="auto" w:frame="1"/>
        </w:rPr>
        <w:t xml:space="preserve">средство повышения эффективности деятельности, укрепления ее репутации, обеспечения </w:t>
      </w:r>
      <w:proofErr w:type="spellStart"/>
      <w:r w:rsidRPr="008F5893">
        <w:rPr>
          <w:sz w:val="28"/>
          <w:szCs w:val="28"/>
          <w:bdr w:val="none" w:sz="0" w:space="0" w:color="auto" w:frame="1"/>
        </w:rPr>
        <w:t>транспарентности</w:t>
      </w:r>
      <w:proofErr w:type="spellEnd"/>
      <w:r w:rsidRPr="008F5893">
        <w:rPr>
          <w:sz w:val="28"/>
          <w:szCs w:val="28"/>
          <w:bdr w:val="none" w:sz="0" w:space="0" w:color="auto" w:frame="1"/>
        </w:rPr>
        <w:t xml:space="preserve"> и подотчетности, снижения затрат.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Корпоративное управление строится на основах справедливости, честности, ответственности, прозрачности, профессионализма и компетентности. Эффективная структура корпоративного управления предполагает уважение прав и интересов всех заинтересованных в деятельности Академии лиц и способствует успешной деятельности Академии.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Принципы корпоративного управления, изложенные в настоящем разделе, направлены на создание доверия в отношениях, возникающих в связи с управлением Академией, и являются основой всех правил и рекомендаций, содержащихся в последующих разделах Кодекса.</w:t>
      </w:r>
    </w:p>
    <w:p w:rsidR="008F5893" w:rsidRPr="008F5893" w:rsidRDefault="008F5893" w:rsidP="008F5893">
      <w:pPr>
        <w:ind w:firstLine="360"/>
        <w:jc w:val="both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firstLine="360"/>
        <w:jc w:val="both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Основополагающими принципами настоящего </w:t>
      </w:r>
      <w:r w:rsidR="00146193">
        <w:rPr>
          <w:b/>
          <w:bCs/>
          <w:sz w:val="28"/>
          <w:szCs w:val="28"/>
          <w:lang w:val="kk-KZ"/>
        </w:rPr>
        <w:t>Кодекса</w:t>
      </w:r>
      <w:r w:rsidRPr="008F5893">
        <w:rPr>
          <w:b/>
          <w:bCs/>
          <w:sz w:val="28"/>
          <w:szCs w:val="28"/>
        </w:rPr>
        <w:t xml:space="preserve"> являются: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36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F5893">
        <w:rPr>
          <w:b/>
          <w:bCs/>
          <w:sz w:val="28"/>
          <w:szCs w:val="28"/>
          <w:bdr w:val="none" w:sz="0" w:space="0" w:color="auto" w:frame="1"/>
        </w:rPr>
        <w:t>1.1 Принцип законности, этики и надлежащего уровня ответственности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36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F5893">
        <w:rPr>
          <w:sz w:val="28"/>
          <w:szCs w:val="28"/>
          <w:bdr w:val="none" w:sz="0" w:space="0" w:color="auto" w:frame="1"/>
        </w:rPr>
        <w:t>Академия действует в строгом соответствии с Законодательством, общепринятыми принципами деловой этики, Уставом, положениями настоящего Кодекса и договорными обязательствами.</w:t>
      </w:r>
    </w:p>
    <w:p w:rsidR="008F5893" w:rsidRPr="008F5893" w:rsidRDefault="008F5893" w:rsidP="008F5893">
      <w:pPr>
        <w:ind w:firstLine="36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F5893">
        <w:rPr>
          <w:sz w:val="28"/>
          <w:szCs w:val="28"/>
          <w:bdr w:val="none" w:sz="0" w:space="0" w:color="auto" w:frame="1"/>
        </w:rPr>
        <w:t xml:space="preserve">Отношения между всеми заинтересованными лицами строятся на взаимном доверии, уважении, подотчетности перед учредителями и контроле со стороны Ученого совета и Ректората. </w:t>
      </w:r>
    </w:p>
    <w:p w:rsidR="008F5893" w:rsidRPr="008F5893" w:rsidRDefault="008F5893" w:rsidP="008F5893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F5893">
        <w:rPr>
          <w:sz w:val="28"/>
          <w:szCs w:val="28"/>
          <w:bdr w:val="none" w:sz="0" w:space="0" w:color="auto" w:frame="1"/>
        </w:rPr>
        <w:tab/>
        <w:t>Ответственность между всеми коллегиальными органами управления должна быть четко разделена и закреплена в соответствующих внутренних документах Академии.</w:t>
      </w:r>
    </w:p>
    <w:p w:rsidR="008F5893" w:rsidRPr="008F5893" w:rsidRDefault="008F5893" w:rsidP="008F5893">
      <w:pPr>
        <w:ind w:firstLine="708"/>
        <w:rPr>
          <w:sz w:val="28"/>
          <w:szCs w:val="28"/>
        </w:rPr>
      </w:pPr>
    </w:p>
    <w:p w:rsidR="008F5893" w:rsidRPr="008F5893" w:rsidRDefault="008F5893" w:rsidP="008F5893">
      <w:pPr>
        <w:ind w:firstLine="708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1.2 Принцип защиты прав и интересов учредителей</w:t>
      </w:r>
    </w:p>
    <w:p w:rsidR="008F5893" w:rsidRPr="008F5893" w:rsidRDefault="008F5893" w:rsidP="008F5893">
      <w:pPr>
        <w:ind w:firstLine="708"/>
        <w:rPr>
          <w:sz w:val="28"/>
          <w:szCs w:val="28"/>
        </w:rPr>
      </w:pP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Корпоративное управление основано на принципе защиты и уважения прав и законных интересов Учредителей и способствует эффективной деятельности Академии, в том числе росту активов и поддержанию финансовой стабильности.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Учредители имеют права, предусмотренные Уставом и настоящим Кодексом, и включают, но не ограничиваются, своевременное получение информации, достаточной для принятия решения, в порядке, установленном Законодательством, Уставом и внутренними документами академии в области раскрытия информации.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Корпоративное управление обеспечивает Учредителям возможность осуществлять свои права, связанные с управлением Академией.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Учредители имеют право обращаться в государственные органы для защиты своих прав и законных интересов в случае совершения коллегиальными </w:t>
      </w:r>
      <w:r w:rsidRPr="008F5893">
        <w:rPr>
          <w:sz w:val="28"/>
          <w:szCs w:val="28"/>
        </w:rPr>
        <w:lastRenderedPageBreak/>
        <w:t xml:space="preserve">органами Академии действий, нарушающих нормы Законодательства и Устава, в порядке, предусмотренном Законодательством.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>Порядок обмена информацией между Академией и Учредителями регулируется Законодательством, Уставом, внутренними документами Академии.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708"/>
        <w:jc w:val="both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1.3 Принцип защиты прав и интересов всех участников образовательного процесса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</w:p>
    <w:p w:rsidR="008F5893" w:rsidRPr="008F5893" w:rsidRDefault="008F5893" w:rsidP="008F5893">
      <w:pPr>
        <w:spacing w:line="257" w:lineRule="auto"/>
        <w:ind w:firstLine="397"/>
        <w:jc w:val="both"/>
      </w:pPr>
      <w:r w:rsidRPr="008F5893">
        <w:rPr>
          <w:sz w:val="28"/>
          <w:szCs w:val="28"/>
        </w:rPr>
        <w:t>Интересы профессорско-преподавательского состава и сотрудников Академии в пределах делегированных им полномочий представляет профессиональный союз «Локальный профессиональный союз работников «Академии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 xml:space="preserve">» в соответствии с </w:t>
      </w:r>
      <w:hyperlink r:id="rId7">
        <w:r w:rsidRPr="008F5893">
          <w:rPr>
            <w:color w:val="0000FF"/>
            <w:sz w:val="28"/>
            <w:szCs w:val="28"/>
            <w:u w:val="single"/>
          </w:rPr>
          <w:t>Законом</w:t>
        </w:r>
      </w:hyperlink>
      <w:r w:rsidRPr="008F5893">
        <w:rPr>
          <w:sz w:val="28"/>
          <w:szCs w:val="28"/>
        </w:rPr>
        <w:t xml:space="preserve"> Республики Казахстан «О профессиональных союзах», Совет по этике и </w:t>
      </w:r>
      <w:proofErr w:type="spellStart"/>
      <w:r w:rsidRPr="008F5893">
        <w:rPr>
          <w:sz w:val="28"/>
          <w:szCs w:val="28"/>
        </w:rPr>
        <w:t>комплаенс</w:t>
      </w:r>
      <w:proofErr w:type="spellEnd"/>
      <w:r w:rsidRPr="008F5893">
        <w:rPr>
          <w:sz w:val="28"/>
          <w:szCs w:val="28"/>
        </w:rPr>
        <w:t xml:space="preserve"> контролю. Эти коллегиальные коллективы представляют, рассматривают и защищают права и интересы работников Академии. В случае возникновения споров непосредственно участвуют в урегулировании трудовых споров между работниками, работником(ми) и Академией.  </w:t>
      </w:r>
    </w:p>
    <w:p w:rsidR="008F5893" w:rsidRPr="008F5893" w:rsidRDefault="008F5893" w:rsidP="008F5893">
      <w:pPr>
        <w:spacing w:line="257" w:lineRule="auto"/>
        <w:ind w:firstLine="400"/>
        <w:jc w:val="both"/>
      </w:pPr>
      <w:r w:rsidRPr="008F5893">
        <w:rPr>
          <w:sz w:val="28"/>
          <w:szCs w:val="28"/>
        </w:rPr>
        <w:t>Индивидуальные трудовые споры рассматриваются согласительной комиссией. Спор рассматривается в присутствии заявителя и (или) уполномоченного им представителя в пределах делегированных ему полномочий в соответствии с нормативными правовыми актами Республики Казахстан. Допускается рассмотрение спора без участия заявителя при наличии его письменного согласия.</w:t>
      </w:r>
    </w:p>
    <w:p w:rsidR="008F5893" w:rsidRPr="008F5893" w:rsidRDefault="008F5893" w:rsidP="008F5893">
      <w:pPr>
        <w:spacing w:line="257" w:lineRule="auto"/>
        <w:ind w:firstLine="397"/>
        <w:jc w:val="both"/>
      </w:pPr>
      <w:r w:rsidRPr="008F5893">
        <w:rPr>
          <w:sz w:val="28"/>
          <w:szCs w:val="28"/>
        </w:rPr>
        <w:t>По неурегулированным вопросам либо неисполнению решения согласительной комиссии споры подлежат рассмотрению судами.</w:t>
      </w:r>
    </w:p>
    <w:p w:rsidR="008F5893" w:rsidRPr="008F5893" w:rsidRDefault="008F5893" w:rsidP="008F5893">
      <w:pPr>
        <w:ind w:left="708"/>
        <w:rPr>
          <w:sz w:val="28"/>
          <w:szCs w:val="28"/>
        </w:rPr>
      </w:pPr>
    </w:p>
    <w:p w:rsidR="008F5893" w:rsidRPr="008F5893" w:rsidRDefault="008F5893" w:rsidP="008F5893">
      <w:pPr>
        <w:ind w:left="708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1.4 Принцип эффективной кадровой политики</w:t>
      </w:r>
    </w:p>
    <w:p w:rsidR="008F5893" w:rsidRPr="008F5893" w:rsidRDefault="008F5893" w:rsidP="008F5893">
      <w:pPr>
        <w:ind w:left="708"/>
        <w:rPr>
          <w:sz w:val="28"/>
          <w:szCs w:val="28"/>
        </w:rPr>
      </w:pP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Корпоративное управление в Академии строится на основе защиты прав ППС и сотрудников вуза, предусмотренных Законодательством и внутренними документами Академии, и должна быть направлена на развитие партнерских отношений между Академией и его ППС и сотрудниками в решении социальных вопросов и регламентации условий труда.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Основными направлениями кадровой политики являются сохранение по возможности и в зависимости от результатов деятельности Академии рабочих мест, улучшение условий труда, соблюдение норм социальной защиты ППС, сотрудников Академии.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>Академия осуществляет подбор и расстановку работников на основе прозрачных процедур в соответствии с внутренними документами Академии.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lastRenderedPageBreak/>
        <w:t>Корпоративное управление должно стимулировать процессы создания благоприятной и творческой атмосферы в трудовом коллективе, содействовать повышению квалификации ППС и сотрудников Академии.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В рамках структуры корпоративного управления определяется разделение обязанностей между органами академии, обеспечивается системность и последовательность процессов.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Четкое разграничение полномочий между структурными подразделениями, обеспечение системности и последовательности процессов корпоративного управления, разграничение полномочий коллегиальных органов при принятии решений.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Права, обязанности всех лиц – участников трудовых соглашений и полномочия всех структурных подразделений и коллегиальных органов определяются согласно действующему Законодательству и внутренним нормативным документам Академии. 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Академия утверждает положения всех структурных подразделениях Академии, а также должностные инструкции и функциональные обязанности. Соблюдение положений данных документов обеспечивает системность и последовательность процессов корпоративного управления. Академия и должностные лица обеспечивают устойчивое развитие Академии.</w:t>
      </w:r>
      <w:r w:rsidRPr="008F5893">
        <w:rPr>
          <w:b/>
          <w:bCs/>
          <w:sz w:val="28"/>
          <w:szCs w:val="28"/>
        </w:rPr>
        <w:t xml:space="preserve">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Система корпоративного управления предусматривает взаимоотношения между: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1) учредителями;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2) Попечительским советом;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3) Ученым советом;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4) Ректоратом;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5) заинтересованными сторонами;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6) иными органами.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Все принимаемые решения и действия соответствуют Стратегической программе развития Академии на 2019-2023г.г.</w:t>
      </w:r>
      <w:r w:rsidRPr="008F5893">
        <w:rPr>
          <w:b/>
          <w:bCs/>
          <w:sz w:val="28"/>
          <w:szCs w:val="28"/>
        </w:rPr>
        <w:t xml:space="preserve"> </w:t>
      </w:r>
    </w:p>
    <w:p w:rsidR="008F5893" w:rsidRPr="008F5893" w:rsidRDefault="008F5893" w:rsidP="008F5893">
      <w:pPr>
        <w:ind w:firstLine="708"/>
        <w:rPr>
          <w:sz w:val="28"/>
          <w:szCs w:val="28"/>
        </w:rPr>
      </w:pPr>
    </w:p>
    <w:p w:rsidR="008F5893" w:rsidRPr="008F5893" w:rsidRDefault="008F5893" w:rsidP="008F5893">
      <w:pPr>
        <w:ind w:firstLine="708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1.5 Принцип устойчивого развития</w:t>
      </w:r>
    </w:p>
    <w:p w:rsidR="008F5893" w:rsidRPr="008F5893" w:rsidRDefault="008F5893" w:rsidP="008F5893">
      <w:pPr>
        <w:ind w:firstLine="708"/>
        <w:rPr>
          <w:sz w:val="28"/>
          <w:szCs w:val="28"/>
        </w:rPr>
      </w:pP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Академия сознает важность своего влияния на подготовку высококвалифицированных кадров для республики в связи с чем должно обеспечивать свое устойчивое развитие в долгосрочном периоде, соблюдая баланс интересов Заинтересованных лиц.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Академия обеспечивает согласованность своих социальных, экономических целей для устойчивого развития в долгосрочном периоде.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Экономическая составляющая направляет деятельность Академии на рост долгосрочной стоимости, обеспечение интересов учредителей, повышение эффективности процессов, рост инвестиций в создании и развитии более совершенных технологий, повышение эффективности труда. 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lastRenderedPageBreak/>
        <w:t>Социальная составляющая ориентирована на принципы социальной ответственности, которые в числе прочего включают обеспечение безопасности труда и сохранение здоровья работников, уважение прав работников, индивидуальное развитие персонала, реализацию социальных программ для персонала, спонсорство и благотворительность, проведение образовательных акций.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1.6. </w:t>
      </w:r>
      <w:r w:rsidRPr="008F5893">
        <w:rPr>
          <w:b/>
          <w:bCs/>
          <w:sz w:val="28"/>
          <w:szCs w:val="28"/>
        </w:rPr>
        <w:t>Принцип управления рисками, внутренний контроль и внешний контроль с привлечением сторонних лиц, ауди</w:t>
      </w:r>
      <w:r w:rsidRPr="008F5893">
        <w:rPr>
          <w:sz w:val="28"/>
          <w:szCs w:val="28"/>
        </w:rPr>
        <w:t>т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В Академии проводится мониторинг и периодический обзор образовательных программ.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Для определения уровня удовлетворенности обучающихся и степени качества предоставляемых образовательных услуг проводится анкетирование студентов, результаты которого анализируются и доводятся до сведения ППС.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С целью оценки качества подготовки и реализации образовательных программ создаются комиссии. Внутренняя оценка качества реализуется через </w:t>
      </w:r>
      <w:proofErr w:type="spellStart"/>
      <w:r w:rsidRPr="008F5893">
        <w:rPr>
          <w:sz w:val="28"/>
          <w:szCs w:val="28"/>
        </w:rPr>
        <w:t>взаимопосещения</w:t>
      </w:r>
      <w:proofErr w:type="spellEnd"/>
      <w:r w:rsidRPr="008F5893">
        <w:rPr>
          <w:sz w:val="28"/>
          <w:szCs w:val="28"/>
        </w:rPr>
        <w:t xml:space="preserve"> занятий по плану кафедр, открытые занятия преподавателей, итоги которых обсуждаются на заседаниях кафедры, УМС. Образовательные программы Академии регулярно проходят экспертизу у работодателей. Ежегодно образовательные программы Академии подвергаются экспертизе в рамках ранжирования ОП в различных рейтингах (</w:t>
      </w:r>
      <w:proofErr w:type="spellStart"/>
      <w:r w:rsidRPr="008F5893">
        <w:rPr>
          <w:sz w:val="28"/>
          <w:szCs w:val="28"/>
        </w:rPr>
        <w:t>Атамекен</w:t>
      </w:r>
      <w:proofErr w:type="spellEnd"/>
      <w:r w:rsidRPr="008F5893">
        <w:rPr>
          <w:sz w:val="28"/>
          <w:szCs w:val="28"/>
        </w:rPr>
        <w:t>, НАОКО). ОП Академии проходят внешнюю экспертизу в рамках аккредитации.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Ежегодно, в рамках системы менеджмента качества, Академия успешно проходит инспекционный контроль со стороны Национального центра стандартизации и сертификации.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567"/>
        <w:jc w:val="both"/>
        <w:rPr>
          <w:color w:val="0070C0"/>
          <w:sz w:val="28"/>
          <w:szCs w:val="28"/>
          <w:highlight w:val="yellow"/>
        </w:rPr>
      </w:pPr>
      <w:r w:rsidRPr="008F5893">
        <w:rPr>
          <w:sz w:val="28"/>
          <w:szCs w:val="28"/>
          <w:highlight w:val="yellow"/>
        </w:rPr>
        <w:t xml:space="preserve">1.7 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Для создания атмосферы комфортного делового общения действуют Правила внутреннего распорядка и Кодекс этики ППС и сотрудников, Кодекс чести студентов, в которых определены корпоративные ценности и нормы поведения, ориентированные на соблюдение интересов всех членов коллектива. Сложившаяся деловая практика позволяет эффективно решать спорные вопросы и обеспечивает хороший морально-психологический климат. Любое разногласие или спор между руководством и сотрудниками, ППС или обучающимися, а также между ППС и студентами по своей сути представляет конфликт. Руководство вуза стремится к предотвращению возможных корпоративных конфликтов с помощью различных методов управления.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Наиболее эффективными и часто применяемыми структурными методами разрешения конфликтов являются: определение общих целей (деятельность всех сотрудников объединена целями Академии, в соответствии с которыми разрабатываются цели кафедр); разъяснение требований к работе (каждый </w:t>
      </w:r>
      <w:r w:rsidRPr="008F5893">
        <w:rPr>
          <w:sz w:val="28"/>
          <w:szCs w:val="28"/>
        </w:rPr>
        <w:lastRenderedPageBreak/>
        <w:t>сотрудник ознакомлен со своей должностной инструкцией, всем разъяснены требования, предъявляемые к сотруднику в соответствии с его полномочиями).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Из межличностных стилей разрешения конфликтов в Академии преобладают компромисс и решение проблемы. Практика разрешения конфликтов в коллективе предусматривает, в необходимых случаях, расширение круга привлеченных к процедурам рассмотрения лиц. Но всегда приоритетными остаются следующие принципы: индивидуальное рассмотрение каждого конфликта и урегулирование каждого случая конфликтов интересов; конфиденциальность процесса раскрытия сведений о конфликте интересов и процесса урегулирования; соблюдение баланса интересов вуза и сотрудника или студента при урегулировании конфликта; защита студента или сотрудника от преследования в связи с конфликтом интересов.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  <w:highlight w:val="yellow"/>
        </w:rPr>
      </w:pP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  <w:r w:rsidRPr="008F5893">
        <w:rPr>
          <w:sz w:val="28"/>
          <w:szCs w:val="28"/>
        </w:rPr>
        <w:t>2</w:t>
      </w:r>
      <w:r w:rsidRPr="008F5893">
        <w:rPr>
          <w:b/>
          <w:bCs/>
          <w:sz w:val="28"/>
          <w:szCs w:val="28"/>
        </w:rPr>
        <w:t>. Внутренние нормативные документы Академии</w:t>
      </w: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При организации образовательного процесса по всем направлениям деятельности Академия руководствуется утвержденными внутренними </w:t>
      </w:r>
      <w:proofErr w:type="gramStart"/>
      <w:r w:rsidRPr="008F5893">
        <w:rPr>
          <w:sz w:val="28"/>
          <w:szCs w:val="28"/>
        </w:rPr>
        <w:t>нормативными  документами</w:t>
      </w:r>
      <w:proofErr w:type="gramEnd"/>
      <w:r w:rsidRPr="008F5893">
        <w:rPr>
          <w:sz w:val="28"/>
          <w:szCs w:val="28"/>
        </w:rPr>
        <w:t>:</w:t>
      </w:r>
    </w:p>
    <w:p w:rsidR="008F5893" w:rsidRDefault="008F5893" w:rsidP="005268A8">
      <w:pPr>
        <w:jc w:val="both"/>
        <w:rPr>
          <w:sz w:val="28"/>
          <w:szCs w:val="28"/>
        </w:rPr>
      </w:pPr>
    </w:p>
    <w:tbl>
      <w:tblPr>
        <w:tblW w:w="1014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409"/>
        <w:gridCol w:w="2778"/>
      </w:tblGrid>
      <w:tr w:rsidR="005268A8" w:rsidRPr="005268A8" w:rsidTr="005268A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b/>
                <w:bCs/>
                <w:sz w:val="22"/>
                <w:szCs w:val="22"/>
              </w:rPr>
              <w:t>Учебный процесс</w:t>
            </w:r>
            <w:r w:rsidRPr="005268A8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b/>
                <w:bCs/>
                <w:sz w:val="22"/>
                <w:szCs w:val="22"/>
              </w:rPr>
              <w:t>Научная деятельность</w:t>
            </w:r>
            <w:r w:rsidRPr="005268A8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b/>
                <w:bCs/>
                <w:sz w:val="22"/>
                <w:szCs w:val="22"/>
              </w:rPr>
              <w:t>Воспитательная работа</w:t>
            </w:r>
            <w:r w:rsidRPr="005268A8">
              <w:rPr>
                <w:sz w:val="22"/>
                <w:szCs w:val="22"/>
              </w:rPr>
              <w:t> </w:t>
            </w:r>
          </w:p>
        </w:tc>
        <w:tc>
          <w:tcPr>
            <w:tcW w:w="277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b/>
                <w:bCs/>
                <w:sz w:val="22"/>
                <w:szCs w:val="22"/>
              </w:rPr>
              <w:t>Административно-хозяйственная деятельность</w:t>
            </w:r>
            <w:r w:rsidRPr="005268A8">
              <w:rPr>
                <w:sz w:val="22"/>
                <w:szCs w:val="22"/>
              </w:rPr>
              <w:t> </w:t>
            </w:r>
          </w:p>
        </w:tc>
      </w:tr>
      <w:tr w:rsidR="005268A8" w:rsidRPr="005268A8" w:rsidTr="005268A8">
        <w:trPr>
          <w:trHeight w:val="360"/>
        </w:trPr>
        <w:tc>
          <w:tcPr>
            <w:tcW w:w="10149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sz w:val="22"/>
                <w:szCs w:val="22"/>
              </w:rPr>
              <w:t>Стратегическая программа развития Академии “</w:t>
            </w:r>
            <w:proofErr w:type="spellStart"/>
            <w:r w:rsidRPr="005268A8">
              <w:rPr>
                <w:sz w:val="22"/>
                <w:szCs w:val="22"/>
              </w:rPr>
              <w:t>Bolashaq</w:t>
            </w:r>
            <w:proofErr w:type="spellEnd"/>
            <w:r w:rsidRPr="005268A8">
              <w:rPr>
                <w:sz w:val="22"/>
                <w:szCs w:val="22"/>
              </w:rPr>
              <w:t>” на 2019-2023 годы </w:t>
            </w:r>
          </w:p>
        </w:tc>
      </w:tr>
      <w:tr w:rsidR="005268A8" w:rsidRPr="005268A8" w:rsidTr="005268A8">
        <w:trPr>
          <w:trHeight w:val="345"/>
        </w:trPr>
        <w:tc>
          <w:tcPr>
            <w:tcW w:w="10149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sz w:val="22"/>
                <w:szCs w:val="22"/>
              </w:rPr>
              <w:t>Политика в области качества Академии “</w:t>
            </w:r>
            <w:proofErr w:type="spellStart"/>
            <w:r w:rsidRPr="005268A8">
              <w:rPr>
                <w:sz w:val="22"/>
                <w:szCs w:val="22"/>
              </w:rPr>
              <w:t>Bolashaq</w:t>
            </w:r>
            <w:proofErr w:type="spellEnd"/>
            <w:r w:rsidRPr="005268A8">
              <w:rPr>
                <w:sz w:val="22"/>
                <w:szCs w:val="22"/>
              </w:rPr>
              <w:t>” </w:t>
            </w:r>
          </w:p>
        </w:tc>
      </w:tr>
      <w:tr w:rsidR="005268A8" w:rsidRPr="005268A8" w:rsidTr="005268A8">
        <w:trPr>
          <w:trHeight w:val="360"/>
        </w:trPr>
        <w:tc>
          <w:tcPr>
            <w:tcW w:w="10149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sz w:val="22"/>
                <w:szCs w:val="22"/>
              </w:rPr>
              <w:t>Дорожная карта Академии “</w:t>
            </w:r>
            <w:proofErr w:type="spellStart"/>
            <w:r w:rsidRPr="005268A8">
              <w:rPr>
                <w:sz w:val="22"/>
                <w:szCs w:val="22"/>
              </w:rPr>
              <w:t>Bolashaq</w:t>
            </w:r>
            <w:proofErr w:type="spellEnd"/>
            <w:r w:rsidRPr="005268A8">
              <w:rPr>
                <w:sz w:val="22"/>
                <w:szCs w:val="22"/>
              </w:rPr>
              <w:t>” на текущий год </w:t>
            </w:r>
          </w:p>
        </w:tc>
      </w:tr>
      <w:tr w:rsidR="005268A8" w:rsidRPr="005268A8" w:rsidTr="005268A8">
        <w:trPr>
          <w:trHeight w:val="855"/>
        </w:trPr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sz w:val="22"/>
                <w:szCs w:val="22"/>
              </w:rPr>
              <w:t>Академическая политика Академии “</w:t>
            </w:r>
            <w:proofErr w:type="spellStart"/>
            <w:r w:rsidRPr="005268A8">
              <w:rPr>
                <w:sz w:val="22"/>
                <w:szCs w:val="22"/>
              </w:rPr>
              <w:t>Bolashaq</w:t>
            </w:r>
            <w:proofErr w:type="spellEnd"/>
            <w:r w:rsidRPr="005268A8">
              <w:rPr>
                <w:sz w:val="22"/>
                <w:szCs w:val="22"/>
              </w:rPr>
              <w:t>”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sz w:val="22"/>
                <w:szCs w:val="22"/>
              </w:rPr>
              <w:t>Положение о НИР Академии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sz w:val="22"/>
                <w:szCs w:val="22"/>
              </w:rPr>
              <w:t>Концепция воспитательной работы 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sz w:val="22"/>
                <w:szCs w:val="22"/>
              </w:rPr>
              <w:t>Кадровая политика Академии “</w:t>
            </w:r>
            <w:proofErr w:type="spellStart"/>
            <w:r w:rsidRPr="005268A8">
              <w:rPr>
                <w:sz w:val="22"/>
                <w:szCs w:val="22"/>
              </w:rPr>
              <w:t>Bolashaq</w:t>
            </w:r>
            <w:proofErr w:type="spellEnd"/>
            <w:r w:rsidRPr="005268A8">
              <w:rPr>
                <w:sz w:val="22"/>
                <w:szCs w:val="22"/>
              </w:rPr>
              <w:t>” </w:t>
            </w:r>
          </w:p>
        </w:tc>
      </w:tr>
      <w:tr w:rsidR="005268A8" w:rsidRPr="005268A8" w:rsidTr="005268A8">
        <w:trPr>
          <w:trHeight w:val="1170"/>
        </w:trPr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t>Положение </w:t>
            </w:r>
          </w:p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t>о студенческом самоуправлении «Республика «</w:t>
            </w:r>
            <w:proofErr w:type="spellStart"/>
            <w:r w:rsidRPr="005268A8">
              <w:t>Болашак</w:t>
            </w:r>
            <w:proofErr w:type="spellEnd"/>
            <w:r w:rsidRPr="005268A8">
              <w:t>» 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sz w:val="22"/>
                <w:szCs w:val="22"/>
              </w:rPr>
              <w:t>Финансовая политика Академии “</w:t>
            </w:r>
            <w:proofErr w:type="spellStart"/>
            <w:r w:rsidRPr="005268A8">
              <w:rPr>
                <w:sz w:val="22"/>
                <w:szCs w:val="22"/>
              </w:rPr>
              <w:t>Bolashaq</w:t>
            </w:r>
            <w:proofErr w:type="spellEnd"/>
            <w:r w:rsidRPr="005268A8">
              <w:rPr>
                <w:sz w:val="22"/>
                <w:szCs w:val="22"/>
              </w:rPr>
              <w:t>” </w:t>
            </w:r>
          </w:p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sz w:val="22"/>
                <w:szCs w:val="22"/>
              </w:rPr>
              <w:t> </w:t>
            </w:r>
          </w:p>
        </w:tc>
      </w:tr>
      <w:tr w:rsidR="005268A8" w:rsidRPr="005268A8" w:rsidTr="005268A8">
        <w:tc>
          <w:tcPr>
            <w:tcW w:w="10149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color w:val="365F91"/>
                <w:sz w:val="18"/>
                <w:szCs w:val="18"/>
              </w:rPr>
            </w:pPr>
            <w:r w:rsidRPr="005268A8">
              <w:rPr>
                <w:color w:val="303133"/>
                <w:sz w:val="22"/>
                <w:szCs w:val="22"/>
              </w:rPr>
              <w:t>Полный перечень внутренних нормативных документов Академии “</w:t>
            </w:r>
            <w:proofErr w:type="spellStart"/>
            <w:r w:rsidRPr="005268A8">
              <w:rPr>
                <w:color w:val="303133"/>
                <w:sz w:val="22"/>
                <w:szCs w:val="22"/>
              </w:rPr>
              <w:t>Bolashaq</w:t>
            </w:r>
            <w:proofErr w:type="spellEnd"/>
            <w:r w:rsidRPr="005268A8">
              <w:rPr>
                <w:color w:val="303133"/>
                <w:sz w:val="22"/>
                <w:szCs w:val="22"/>
              </w:rPr>
              <w:t>”, регламентирующих учебную, научную и воспитательную деятельность  </w:t>
            </w:r>
          </w:p>
          <w:p w:rsidR="005268A8" w:rsidRPr="005268A8" w:rsidRDefault="005268A8" w:rsidP="005268A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268A8">
              <w:rPr>
                <w:color w:val="0070C0"/>
                <w:sz w:val="22"/>
                <w:szCs w:val="22"/>
              </w:rPr>
              <w:t>https://bolashaq.edu.kz/o-vuze/perechen-vnutrennih-normativnyh-dokumentov-akademii-bolashak-reglamentirujushhih-uchebnuju-nauchnuju-i-vospitatelnuju-dejatelnost/ </w:t>
            </w:r>
          </w:p>
        </w:tc>
      </w:tr>
    </w:tbl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3 Общая структура корпоративного управления</w:t>
      </w:r>
    </w:p>
    <w:p w:rsidR="008F5893" w:rsidRPr="008F5893" w:rsidRDefault="008F5893" w:rsidP="008F5893">
      <w:pPr>
        <w:jc w:val="both"/>
        <w:rPr>
          <w:b/>
          <w:bCs/>
          <w:sz w:val="28"/>
          <w:szCs w:val="28"/>
        </w:rPr>
      </w:pPr>
    </w:p>
    <w:p w:rsidR="008F5893" w:rsidRPr="008F5893" w:rsidRDefault="008F5893" w:rsidP="008F5893">
      <w:pPr>
        <w:jc w:val="center"/>
      </w:pPr>
      <w:r w:rsidRPr="008F5893">
        <w:rPr>
          <w:noProof/>
        </w:rPr>
        <w:lastRenderedPageBreak/>
        <w:drawing>
          <wp:inline distT="0" distB="0" distL="0" distR="0" wp14:anchorId="07D34C1D" wp14:editId="501B99D9">
            <wp:extent cx="5048250" cy="23032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30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893" w:rsidRPr="008F5893" w:rsidRDefault="008F5893" w:rsidP="008F5893">
      <w:pPr>
        <w:jc w:val="center"/>
      </w:pPr>
    </w:p>
    <w:p w:rsidR="008F5893" w:rsidRPr="008F5893" w:rsidRDefault="008F5893" w:rsidP="008F5893">
      <w:pPr>
        <w:jc w:val="center"/>
      </w:pPr>
    </w:p>
    <w:p w:rsidR="00E45074" w:rsidRDefault="00E45074" w:rsidP="008F5893">
      <w:pPr>
        <w:ind w:firstLine="708"/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В ведомство проректора по стратегическому развитию входят следующие структурны подразделения и штатные сотрудники:</w:t>
      </w:r>
    </w:p>
    <w:p w:rsidR="008F5893" w:rsidRPr="008F5893" w:rsidRDefault="008F5893" w:rsidP="00146193">
      <w:pPr>
        <w:ind w:firstLine="708"/>
        <w:jc w:val="both"/>
      </w:pPr>
      <w:r w:rsidRPr="008F5893">
        <w:rPr>
          <w:sz w:val="28"/>
          <w:szCs w:val="28"/>
        </w:rPr>
        <w:t>- Кадровое управление;</w:t>
      </w:r>
    </w:p>
    <w:p w:rsidR="008F5893" w:rsidRPr="008F5893" w:rsidRDefault="008F5893" w:rsidP="00146193">
      <w:pPr>
        <w:ind w:firstLine="708"/>
        <w:jc w:val="both"/>
      </w:pPr>
      <w:r w:rsidRPr="008F5893">
        <w:rPr>
          <w:sz w:val="28"/>
          <w:szCs w:val="28"/>
        </w:rPr>
        <w:t>- Бухгалтерия;</w:t>
      </w:r>
    </w:p>
    <w:p w:rsidR="008F5893" w:rsidRPr="008F5893" w:rsidRDefault="008F5893" w:rsidP="00146193">
      <w:pPr>
        <w:ind w:firstLine="708"/>
        <w:jc w:val="both"/>
      </w:pPr>
      <w:r w:rsidRPr="008F5893">
        <w:rPr>
          <w:sz w:val="28"/>
          <w:szCs w:val="28"/>
        </w:rPr>
        <w:t>- Юрист;</w:t>
      </w:r>
    </w:p>
    <w:p w:rsidR="008F5893" w:rsidRPr="008F5893" w:rsidRDefault="008F5893" w:rsidP="00146193">
      <w:pPr>
        <w:ind w:firstLine="708"/>
        <w:jc w:val="both"/>
      </w:pPr>
      <w:r w:rsidRPr="008F5893">
        <w:rPr>
          <w:sz w:val="28"/>
          <w:szCs w:val="28"/>
        </w:rPr>
        <w:t>- Специалист СМК;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Приемная комиссия;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Центр повышения квалификации;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Редакционно-издательский отдел «</w:t>
      </w:r>
      <w:proofErr w:type="spellStart"/>
      <w:r w:rsidRPr="008F5893">
        <w:rPr>
          <w:sz w:val="28"/>
          <w:szCs w:val="28"/>
        </w:rPr>
        <w:t>Болашак-Баспа</w:t>
      </w:r>
      <w:proofErr w:type="spellEnd"/>
      <w:r w:rsidRPr="008F5893">
        <w:rPr>
          <w:sz w:val="28"/>
          <w:szCs w:val="28"/>
        </w:rPr>
        <w:t>»;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Библиотека;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Административно-хозяйственная часть;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Зона отдыха «</w:t>
      </w:r>
      <w:proofErr w:type="spellStart"/>
      <w:r w:rsidRPr="008F5893">
        <w:rPr>
          <w:sz w:val="28"/>
          <w:szCs w:val="28"/>
        </w:rPr>
        <w:t>Айналайын</w:t>
      </w:r>
      <w:proofErr w:type="spellEnd"/>
      <w:r w:rsidRPr="008F5893">
        <w:rPr>
          <w:sz w:val="28"/>
          <w:szCs w:val="28"/>
        </w:rPr>
        <w:t>».</w:t>
      </w:r>
    </w:p>
    <w:p w:rsidR="008F5893" w:rsidRPr="008F5893" w:rsidRDefault="008F5893" w:rsidP="008F5893">
      <w:pPr>
        <w:jc w:val="both"/>
      </w:pPr>
      <w:r w:rsidRPr="008F5893">
        <w:rPr>
          <w:sz w:val="28"/>
          <w:szCs w:val="28"/>
        </w:rPr>
        <w:t xml:space="preserve"> В ведомство проректора по учебно-методической работе входят следующие структурные подразделения: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Учебно-методический совет;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Отдел послевузовского образования;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Учебно-методическое управление;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Отдел регистрации;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Центр ДОТ;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 xml:space="preserve">- </w:t>
      </w:r>
      <w:r w:rsidRPr="008F5893">
        <w:rPr>
          <w:sz w:val="28"/>
          <w:szCs w:val="28"/>
          <w:lang w:val="en-US"/>
        </w:rPr>
        <w:t>IT</w:t>
      </w:r>
      <w:r w:rsidRPr="008F5893">
        <w:rPr>
          <w:sz w:val="28"/>
          <w:szCs w:val="28"/>
        </w:rPr>
        <w:t>-отдел;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Центр обслуживания студентов.</w:t>
      </w:r>
    </w:p>
    <w:p w:rsidR="008F5893" w:rsidRPr="008F5893" w:rsidRDefault="008F5893" w:rsidP="008F5893">
      <w:pPr>
        <w:jc w:val="both"/>
      </w:pPr>
      <w:r w:rsidRPr="008F5893">
        <w:rPr>
          <w:sz w:val="28"/>
          <w:szCs w:val="28"/>
        </w:rPr>
        <w:t>В ведомстве проректора по научной работе и международному сотрудничеству:</w:t>
      </w:r>
    </w:p>
    <w:p w:rsidR="008F5893" w:rsidRPr="008F5893" w:rsidRDefault="008F5893" w:rsidP="00146193">
      <w:pPr>
        <w:ind w:firstLine="708"/>
        <w:jc w:val="both"/>
      </w:pPr>
      <w:r w:rsidRPr="008F5893">
        <w:rPr>
          <w:sz w:val="28"/>
          <w:szCs w:val="28"/>
        </w:rPr>
        <w:t>- Научно-технический совет;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Совет молодых ученых;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Международный научный журнал «Актуальные проблемы современности;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Центр правовых, экономических и социологических исследований;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Центр гуманной педагогики;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Научно-исследовательский центр «</w:t>
      </w:r>
      <w:proofErr w:type="spellStart"/>
      <w:r w:rsidRPr="008F5893">
        <w:rPr>
          <w:sz w:val="28"/>
          <w:szCs w:val="28"/>
        </w:rPr>
        <w:t>Руханият</w:t>
      </w:r>
      <w:proofErr w:type="spellEnd"/>
      <w:r w:rsidRPr="008F5893">
        <w:rPr>
          <w:sz w:val="28"/>
          <w:szCs w:val="28"/>
        </w:rPr>
        <w:t>».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lastRenderedPageBreak/>
        <w:t>В ведомство проректора по социальной и воспитательной работе: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Совет кураторов;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Студенческий совет Республика «</w:t>
      </w:r>
      <w:proofErr w:type="spellStart"/>
      <w:r w:rsidRPr="008F5893">
        <w:rPr>
          <w:sz w:val="28"/>
          <w:szCs w:val="28"/>
        </w:rPr>
        <w:t>Болашак</w:t>
      </w:r>
      <w:proofErr w:type="spellEnd"/>
      <w:r w:rsidRPr="008F5893">
        <w:rPr>
          <w:sz w:val="28"/>
          <w:szCs w:val="28"/>
        </w:rPr>
        <w:t>»;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Научно-исследовательский центр «</w:t>
      </w:r>
      <w:proofErr w:type="spellStart"/>
      <w:r w:rsidRPr="008F5893">
        <w:rPr>
          <w:sz w:val="28"/>
          <w:szCs w:val="28"/>
        </w:rPr>
        <w:t>Руханият</w:t>
      </w:r>
      <w:proofErr w:type="spellEnd"/>
      <w:r w:rsidRPr="008F5893">
        <w:rPr>
          <w:sz w:val="28"/>
          <w:szCs w:val="28"/>
        </w:rPr>
        <w:t>».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Ассоциация выпускников;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Комитет по делам молодежи;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Центр масс-медиа;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Медицинский пункт;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- Дом студентов.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В структуру Академии входят восемь кафедр, семь из которых выпускающие:</w:t>
      </w:r>
    </w:p>
    <w:p w:rsidR="008F5893" w:rsidRPr="008F5893" w:rsidRDefault="008F5893" w:rsidP="008F5893">
      <w:pPr>
        <w:numPr>
          <w:ilvl w:val="0"/>
          <w:numId w:val="17"/>
        </w:numPr>
        <w:contextualSpacing/>
        <w:jc w:val="both"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Кафедра Педагогики и психологии;</w:t>
      </w:r>
    </w:p>
    <w:p w:rsidR="008F5893" w:rsidRPr="008F5893" w:rsidRDefault="008F5893" w:rsidP="008F5893">
      <w:pPr>
        <w:numPr>
          <w:ilvl w:val="0"/>
          <w:numId w:val="17"/>
        </w:numPr>
        <w:contextualSpacing/>
        <w:jc w:val="both"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Кафедра Дошкольного и начального обучения;</w:t>
      </w:r>
    </w:p>
    <w:p w:rsidR="008F5893" w:rsidRPr="008F5893" w:rsidRDefault="008F5893" w:rsidP="008F5893">
      <w:pPr>
        <w:numPr>
          <w:ilvl w:val="0"/>
          <w:numId w:val="17"/>
        </w:numPr>
        <w:contextualSpacing/>
        <w:jc w:val="both"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Кафедра Казахского языка и литературы</w:t>
      </w:r>
    </w:p>
    <w:p w:rsidR="008F5893" w:rsidRPr="008F5893" w:rsidRDefault="008F5893" w:rsidP="008F5893">
      <w:pPr>
        <w:numPr>
          <w:ilvl w:val="0"/>
          <w:numId w:val="17"/>
        </w:numPr>
        <w:contextualSpacing/>
        <w:jc w:val="both"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Кафедра Иностранных языков и межкультурной коммуникации</w:t>
      </w:r>
    </w:p>
    <w:p w:rsidR="008F5893" w:rsidRPr="008F5893" w:rsidRDefault="008F5893" w:rsidP="008F5893">
      <w:pPr>
        <w:numPr>
          <w:ilvl w:val="0"/>
          <w:numId w:val="17"/>
        </w:numPr>
        <w:contextualSpacing/>
        <w:jc w:val="both"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Кафедра Юридических дисциплин;</w:t>
      </w:r>
    </w:p>
    <w:p w:rsidR="008F5893" w:rsidRPr="008F5893" w:rsidRDefault="008F5893" w:rsidP="008F5893">
      <w:pPr>
        <w:numPr>
          <w:ilvl w:val="0"/>
          <w:numId w:val="17"/>
        </w:numPr>
        <w:contextualSpacing/>
        <w:jc w:val="both"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Кафедра Финансы;</w:t>
      </w:r>
    </w:p>
    <w:p w:rsidR="008F5893" w:rsidRPr="008F5893" w:rsidRDefault="008F5893" w:rsidP="008F5893">
      <w:pPr>
        <w:numPr>
          <w:ilvl w:val="0"/>
          <w:numId w:val="17"/>
        </w:numPr>
        <w:contextualSpacing/>
        <w:jc w:val="both"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Кафедра Фармацевтических дисциплин;</w:t>
      </w:r>
    </w:p>
    <w:p w:rsidR="008F5893" w:rsidRPr="008F5893" w:rsidRDefault="008F5893" w:rsidP="008F5893">
      <w:pPr>
        <w:numPr>
          <w:ilvl w:val="0"/>
          <w:numId w:val="17"/>
        </w:numPr>
        <w:contextualSpacing/>
        <w:jc w:val="both"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Кафедра Общеобразовательных дисциплин.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708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Глава </w:t>
      </w:r>
      <w:r w:rsidRPr="008F5893">
        <w:rPr>
          <w:b/>
          <w:bCs/>
          <w:sz w:val="28"/>
          <w:szCs w:val="28"/>
          <w:lang w:val="en-US"/>
        </w:rPr>
        <w:t>II</w:t>
      </w:r>
      <w:r w:rsidRPr="008F5893">
        <w:rPr>
          <w:b/>
          <w:bCs/>
          <w:sz w:val="28"/>
          <w:szCs w:val="28"/>
        </w:rPr>
        <w:t xml:space="preserve">. Надлежащая практика работы коллегиальных органов управления </w:t>
      </w:r>
    </w:p>
    <w:p w:rsidR="008F5893" w:rsidRPr="008F5893" w:rsidRDefault="008F5893" w:rsidP="008F5893">
      <w:pPr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2.1 Совет учредителей</w:t>
      </w:r>
    </w:p>
    <w:p w:rsidR="008F5893" w:rsidRPr="008F5893" w:rsidRDefault="008F5893" w:rsidP="008F5893">
      <w:pPr>
        <w:ind w:left="360"/>
        <w:rPr>
          <w:sz w:val="28"/>
          <w:szCs w:val="28"/>
          <w:highlight w:val="yellow"/>
        </w:rPr>
      </w:pPr>
    </w:p>
    <w:p w:rsidR="008F5893" w:rsidRPr="008F5893" w:rsidRDefault="008F5893" w:rsidP="008F5893">
      <w:pPr>
        <w:ind w:firstLine="40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Учредители – собственники </w:t>
      </w:r>
      <w:proofErr w:type="gramStart"/>
      <w:r w:rsidRPr="008F5893">
        <w:rPr>
          <w:sz w:val="28"/>
          <w:szCs w:val="28"/>
        </w:rPr>
        <w:t>имущества</w:t>
      </w:r>
      <w:proofErr w:type="gramEnd"/>
      <w:r w:rsidRPr="008F5893">
        <w:rPr>
          <w:sz w:val="28"/>
          <w:szCs w:val="28"/>
        </w:rPr>
        <w:t xml:space="preserve"> либо уполномоченные ими органы или лица, а в случаях, специально предусмотренных законодательными актами, иные юридические лица. </w:t>
      </w:r>
    </w:p>
    <w:p w:rsidR="008F5893" w:rsidRPr="008F5893" w:rsidRDefault="008F5893" w:rsidP="008F5893">
      <w:pPr>
        <w:ind w:firstLine="40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Учредительные документы академии – документы, на основании которых академия осуществляет свою деятельность: учредительный договор и устав. </w:t>
      </w:r>
    </w:p>
    <w:p w:rsidR="008F5893" w:rsidRPr="008F5893" w:rsidRDefault="008F5893" w:rsidP="008F5893">
      <w:pPr>
        <w:ind w:firstLine="40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Высшим органом коллегиального управления является Совет учредителей. Данный совет представляет интересы учредителей (участников) Учреждения в качестве собственников. Совет учредителей правомочен решать любые вопросы деятельности Академии. Совет учредителей состоит из учредителей (участников) или их полномочных представителей. </w:t>
      </w:r>
    </w:p>
    <w:p w:rsidR="008F5893" w:rsidRPr="008F5893" w:rsidRDefault="008F5893" w:rsidP="008F5893">
      <w:pPr>
        <w:ind w:firstLine="400"/>
        <w:jc w:val="both"/>
      </w:pPr>
      <w:r w:rsidRPr="008F5893">
        <w:rPr>
          <w:sz w:val="28"/>
          <w:szCs w:val="28"/>
        </w:rPr>
        <w:t xml:space="preserve">К исключительной компетенции Совет учредителей относятся следующие вопросы: утверждение Устава, внесение в него изменений и дополнений; образование, упразднение, реорганизация исполнительных, ревизионных органов; установление видов, размеров, фондов и резервов, а также направление их использования; создание филиалов и представительств; вступление в различные объединения, ассоциации, участие в других юридических лицах; решение вопроса о наделении вуза дополнительны имуществом; утверждение </w:t>
      </w:r>
      <w:r w:rsidRPr="008F5893">
        <w:rPr>
          <w:sz w:val="28"/>
          <w:szCs w:val="28"/>
        </w:rPr>
        <w:lastRenderedPageBreak/>
        <w:t>годовых отчетов и баланса, распределение его прибылей и убытков; реорганизация и ликвидация Учреждения, изменение его наименования; утверждение отчетов ректора и ревизионной комиссии; назначение и отзыв ректора, ревизионной комиссии; определение основных направлений деятельности; утверждение положения о структуре, внесение в него изменений и дополнений; иные вопросы, отнесенные законодательством к исключительной компетенции органа управления.</w:t>
      </w:r>
    </w:p>
    <w:p w:rsidR="008F5893" w:rsidRPr="008F5893" w:rsidRDefault="008F5893" w:rsidP="008F5893">
      <w:pPr>
        <w:ind w:left="360"/>
        <w:rPr>
          <w:sz w:val="28"/>
          <w:szCs w:val="28"/>
        </w:rPr>
      </w:pP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2.2 Попечительский совет</w:t>
      </w:r>
    </w:p>
    <w:p w:rsidR="008F5893" w:rsidRPr="008F5893" w:rsidRDefault="008F5893" w:rsidP="008F5893">
      <w:pPr>
        <w:spacing w:line="276" w:lineRule="auto"/>
        <w:ind w:left="708" w:firstLine="360"/>
        <w:jc w:val="both"/>
      </w:pPr>
      <w:r w:rsidRPr="008F5893">
        <w:rPr>
          <w:sz w:val="28"/>
          <w:szCs w:val="28"/>
        </w:rPr>
        <w:t>Попечительский совет Академии является органом коллегиального</w:t>
      </w:r>
    </w:p>
    <w:p w:rsidR="008F5893" w:rsidRPr="008F5893" w:rsidRDefault="008F5893" w:rsidP="008F5893">
      <w:pPr>
        <w:spacing w:line="276" w:lineRule="auto"/>
        <w:ind w:left="708"/>
        <w:jc w:val="both"/>
      </w:pPr>
      <w:r w:rsidRPr="008F5893">
        <w:rPr>
          <w:sz w:val="28"/>
          <w:szCs w:val="28"/>
        </w:rPr>
        <w:t xml:space="preserve"> управления, целями деятельности которого являются: </w:t>
      </w:r>
      <w:r w:rsidRPr="008F5893">
        <w:br/>
      </w:r>
      <w:r w:rsidRPr="008F5893">
        <w:rPr>
          <w:sz w:val="28"/>
          <w:szCs w:val="28"/>
        </w:rPr>
        <w:t xml:space="preserve">- содействие Академии в осуществлении уставных функций; </w:t>
      </w:r>
      <w:r w:rsidRPr="008F5893">
        <w:br/>
      </w:r>
      <w:r w:rsidRPr="008F5893">
        <w:rPr>
          <w:sz w:val="28"/>
          <w:szCs w:val="28"/>
        </w:rPr>
        <w:t>- создание необходимых условий для обучающихся и педагогического</w:t>
      </w:r>
    </w:p>
    <w:p w:rsidR="008F5893" w:rsidRPr="008F5893" w:rsidRDefault="008F5893" w:rsidP="008F5893">
      <w:pPr>
        <w:spacing w:line="276" w:lineRule="auto"/>
        <w:jc w:val="both"/>
      </w:pPr>
      <w:r w:rsidRPr="008F5893">
        <w:rPr>
          <w:sz w:val="28"/>
          <w:szCs w:val="28"/>
        </w:rPr>
        <w:t xml:space="preserve">коллектива с целью успешной реализации образовательных учебных программ; </w:t>
      </w:r>
    </w:p>
    <w:p w:rsidR="008F5893" w:rsidRPr="008F5893" w:rsidRDefault="008F5893" w:rsidP="008F5893">
      <w:pPr>
        <w:spacing w:line="276" w:lineRule="auto"/>
        <w:ind w:firstLine="708"/>
        <w:jc w:val="both"/>
      </w:pPr>
      <w:r w:rsidRPr="008F5893">
        <w:rPr>
          <w:sz w:val="28"/>
          <w:szCs w:val="28"/>
        </w:rPr>
        <w:t xml:space="preserve">- обеспечение финансовой поддержки, укрепление материально-технической базы содействие дальнейшему развитию Академии. </w:t>
      </w:r>
    </w:p>
    <w:p w:rsidR="008F5893" w:rsidRPr="008F5893" w:rsidRDefault="008F5893" w:rsidP="008F5893">
      <w:pPr>
        <w:spacing w:line="276" w:lineRule="auto"/>
        <w:ind w:firstLine="708"/>
        <w:jc w:val="both"/>
      </w:pPr>
      <w:r w:rsidRPr="008F5893">
        <w:rPr>
          <w:sz w:val="28"/>
          <w:szCs w:val="28"/>
        </w:rPr>
        <w:t>Решения Попечительского совета носят рекомендательный и консультативный характер.</w:t>
      </w:r>
    </w:p>
    <w:p w:rsidR="008F5893" w:rsidRPr="008F5893" w:rsidRDefault="008F5893" w:rsidP="008F5893">
      <w:pPr>
        <w:spacing w:line="276" w:lineRule="auto"/>
        <w:ind w:firstLine="360"/>
        <w:jc w:val="both"/>
      </w:pPr>
      <w:r w:rsidRPr="008F5893">
        <w:rPr>
          <w:sz w:val="28"/>
          <w:szCs w:val="28"/>
        </w:rPr>
        <w:t>В составе Попечительского совета: представители работодателей, местных представительных органов, некоммерческой организации, социальных партнеров, родители. Члены Попечительского совета осуществляют свою деятельность на общественной основе, без отрыва от основной деятельности.</w:t>
      </w:r>
    </w:p>
    <w:p w:rsidR="008F5893" w:rsidRPr="008F5893" w:rsidRDefault="008F5893" w:rsidP="008F5893">
      <w:pPr>
        <w:ind w:left="360"/>
        <w:rPr>
          <w:sz w:val="28"/>
          <w:szCs w:val="28"/>
        </w:rPr>
      </w:pP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2.3 Ученый совет </w:t>
      </w: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   Ученый совет является одной из форм коллегиального управления Академии. Деятельность Ученого совета Академии основывается на принципах гласности и коллективного обсуждения вопросов, входящих в его компетенцию.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Целями деятельности Ученого Совета являются: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1) создание необходимых условий для обучающихся и профессорско-преподавательского состава академии с целью успешной реализации профессиональных образовательных программ;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  2) обеспечение финансовой поддержки, укрепление материально-технической базы академии;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  3)</w:t>
      </w:r>
      <w:r w:rsidRPr="008F5893">
        <w:rPr>
          <w:color w:val="000000"/>
          <w:sz w:val="28"/>
          <w:szCs w:val="28"/>
        </w:rPr>
        <w:t xml:space="preserve"> </w:t>
      </w:r>
      <w:r w:rsidRPr="008F5893">
        <w:rPr>
          <w:sz w:val="28"/>
          <w:szCs w:val="28"/>
        </w:rPr>
        <w:t xml:space="preserve"> содействие дальнейшему развитию Академии.</w:t>
      </w:r>
    </w:p>
    <w:p w:rsidR="008F5893" w:rsidRPr="008F5893" w:rsidRDefault="008F5893" w:rsidP="008F5893">
      <w:pPr>
        <w:ind w:left="360"/>
        <w:rPr>
          <w:sz w:val="28"/>
          <w:szCs w:val="28"/>
        </w:rPr>
      </w:pPr>
      <w:r w:rsidRPr="008F5893">
        <w:rPr>
          <w:sz w:val="28"/>
          <w:szCs w:val="28"/>
        </w:rPr>
        <w:t xml:space="preserve">   Компетенция Ученого Совета: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1) утверждение нормативных положений, регламентирующих деятельность основных (учебных и научных) структурных подразделений Академии, и внесение в них соответствующих изменений;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2) утверждение структуры Академии, 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3)  утверждение планов работы структурных подразделений Академии;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lastRenderedPageBreak/>
        <w:t>4)  определение концепции развития Академии;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5) определение стратегии учебной, методической, научной и воспитательной работы, принятие решений по всем основополагающим вопросам организации деятельности Академии; 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6) заслушивание ежегодных отчетов ректора, проректоров, </w:t>
      </w:r>
      <w:proofErr w:type="spellStart"/>
      <w:r w:rsidRPr="008F5893">
        <w:rPr>
          <w:sz w:val="28"/>
          <w:szCs w:val="28"/>
        </w:rPr>
        <w:t>зав.кафедрами</w:t>
      </w:r>
      <w:proofErr w:type="spellEnd"/>
      <w:r w:rsidRPr="008F5893">
        <w:rPr>
          <w:sz w:val="28"/>
          <w:szCs w:val="28"/>
        </w:rPr>
        <w:t>, руководителей структурных подразделений о формах и методах ведения учебной, научно-исследовательской, воспитательной, финансовой, хозяйственной, информационной и международной деятельности;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7) создание, реорганизация и ликвидация основных (учебных и научных) подразделений Академии (кафедр, центров и другие); 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8) определение новых направлений подготовки специалистов по многоуровневой системе высшего профессионального и послевузовского образования;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9) определение основных форм и направлений международного сотрудничества;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10) создание комиссий для изучения и подготовки отдельных вопросов на рассмотрение Учёного совета; 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11) в установленном порядке представление к присвоению академических званий </w:t>
      </w:r>
      <w:proofErr w:type="spellStart"/>
      <w:r w:rsidRPr="008F5893">
        <w:rPr>
          <w:sz w:val="28"/>
          <w:szCs w:val="28"/>
        </w:rPr>
        <w:t>ассоцированного</w:t>
      </w:r>
      <w:proofErr w:type="spellEnd"/>
      <w:r w:rsidRPr="008F5893">
        <w:rPr>
          <w:sz w:val="28"/>
          <w:szCs w:val="28"/>
        </w:rPr>
        <w:t xml:space="preserve"> профессора (доцента) и профессора, рекомендации к присвоению ученых званий в КОКСОН и почетных званий Республики Казахстан, именных стипендий и премий; 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12) рассмотрение вопросов о представлении ППС и сотрудников вуза к правительственным наградам;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13) рассмотрение и рекомендация к изданию учебников, учебных пособий и учебно-методических разработок;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14) утверждение тем и научных руководителей-консультантов магистрантов, докторантов по диссертационным исследованиям, рекомендация кандидатур для поступления в докторантуру, перевода на должность старшего научного сотрудника для завершения работы над диссертациями, а также к представлению творческих отпусков;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15) рассмотрение иных вопросов текущей деятельности вуза, требующих коллегиального решения.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2.4 Ректорат </w:t>
      </w: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left="360"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Ректорат Академии является коллегиальным оперативно-</w:t>
      </w:r>
      <w:proofErr w:type="spellStart"/>
      <w:r w:rsidRPr="008F5893">
        <w:rPr>
          <w:color w:val="000000"/>
          <w:sz w:val="28"/>
          <w:szCs w:val="28"/>
        </w:rPr>
        <w:t>совещатель</w:t>
      </w:r>
      <w:proofErr w:type="spellEnd"/>
      <w:r w:rsidRPr="008F5893">
        <w:rPr>
          <w:color w:val="000000"/>
          <w:sz w:val="28"/>
          <w:szCs w:val="28"/>
        </w:rPr>
        <w:t>-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proofErr w:type="spellStart"/>
      <w:r w:rsidRPr="008F5893">
        <w:rPr>
          <w:sz w:val="28"/>
          <w:szCs w:val="28"/>
        </w:rPr>
        <w:t>ным</w:t>
      </w:r>
      <w:proofErr w:type="spellEnd"/>
      <w:r w:rsidRPr="008F5893">
        <w:rPr>
          <w:sz w:val="28"/>
          <w:szCs w:val="28"/>
        </w:rPr>
        <w:t xml:space="preserve"> органом, обеспечивающим исполнение полномочий ректора, его приказов, распоряжений и поручений, включая предварительную проработку вопросов, относящихся к компетенции Ученого совета и иных органов управления Академии, и подготовку рекомендаций по ним.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  Основными принципами деятельности Ректората являются: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lastRenderedPageBreak/>
        <w:t xml:space="preserve">– координация деятельности членов Ректората, основанная на общности стоящих перед каждым из них </w:t>
      </w:r>
      <w:proofErr w:type="gramStart"/>
      <w:r w:rsidRPr="008F5893">
        <w:rPr>
          <w:sz w:val="28"/>
          <w:szCs w:val="28"/>
        </w:rPr>
        <w:t>задач</w:t>
      </w:r>
      <w:proofErr w:type="gramEnd"/>
      <w:r w:rsidRPr="008F5893">
        <w:rPr>
          <w:sz w:val="28"/>
          <w:szCs w:val="28"/>
        </w:rPr>
        <w:t xml:space="preserve"> и предполагающая содействие друг другу в реализации соответствующих полномочий и функций;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– разграничение функций, полномочий и зон ответственности между членами Ректората, достигаемое за счет распределения обязанностей членов Ректората с учетом основных функциональных направлений деятельности Академии;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– оперативность реализации Ректоратом возложенных на него функций;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– коллегиальность в принятии членами Ректората решений по вопросам, отнесенным к ведению Ректората;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– надлежащее информационное обеспечение деятельности Ректората;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– нацеленность работы членов Ректората на результат и их подотчетность ректору Академии, что обеспечивается установлением персональной ответственности за решение задач, стоящих перед Ректоратом, а также мер поощрения за позитивные результаты в работе.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В своей деятельности Ректорат обеспечивает решение следующих задач: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1) достижение неукоснительного исполнения всеми подразделениями и работниками Основными принципами деятельности Ректората являются: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– координация деятельности членов Ректората, основанная на общности стоящих перед каждым из них </w:t>
      </w:r>
      <w:proofErr w:type="gramStart"/>
      <w:r w:rsidRPr="008F5893">
        <w:rPr>
          <w:sz w:val="28"/>
          <w:szCs w:val="28"/>
        </w:rPr>
        <w:t>задач</w:t>
      </w:r>
      <w:proofErr w:type="gramEnd"/>
      <w:r w:rsidRPr="008F5893">
        <w:rPr>
          <w:sz w:val="28"/>
          <w:szCs w:val="28"/>
        </w:rPr>
        <w:t xml:space="preserve"> и предполагающая содействие друг другу в реализации соответствующих полномочий и функций;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– разграничение функций, полномочий и зон ответственности между членами Ректората, достигаемое за счет распределения обязанностей членов Ректората с учетом основных функциональных направлений деятельности Академии;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– оперативность реализации Ректоратом возложенных на него функций;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– коллегиальность в принятии членами Ректората решений по вопросам, отнесенным к ведению Ректората;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– надлежащее информационное обеспечение деятельности Ректората;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– нацеленность работы членов Ректората на результат и их подотчетность ректору Академии, что обеспечивается установлением персональной ответственности за решение задач, стоящих перед Ректоратом, а также мер поощрения за позитивные результаты в работе, приказов, распоряжений и поручений ректора Академии;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2) обеспечение компетентного представительства интересов Академии во взаимоотношениях с органами государственной власти, организациями, общественными объединениями, средствами массовой информации и гражданами;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3) совершенствование и развитие организационной, правовой и материально-технической основ учебной, научной и хозяйственной деятельности Академии и его подразделений, информирование ректора Академии о состоянии дел в рамках функциональных направлений деятельности Академии и выработка предложений по решению соответствующих задач;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lastRenderedPageBreak/>
        <w:t>4) обеспечение эффективной системы контроля за состоянием дел в рамках функциональных направлений деятельности Академии.</w:t>
      </w:r>
    </w:p>
    <w:p w:rsidR="008F5893" w:rsidRPr="008F5893" w:rsidRDefault="008F5893" w:rsidP="008F5893">
      <w:pPr>
        <w:ind w:left="360"/>
        <w:jc w:val="both"/>
        <w:rPr>
          <w:sz w:val="28"/>
          <w:szCs w:val="28"/>
        </w:rPr>
      </w:pP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2.5 Профсоюзный комитет</w:t>
      </w:r>
    </w:p>
    <w:p w:rsidR="008F5893" w:rsidRPr="008F5893" w:rsidRDefault="008F5893" w:rsidP="008F5893">
      <w:pPr>
        <w:ind w:left="360"/>
        <w:rPr>
          <w:sz w:val="28"/>
          <w:szCs w:val="28"/>
        </w:rPr>
      </w:pP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Главная цель Профсоюзного комитета работников Академии - защита профессиональных, трудовых, социально-экономических прав и законных интересов своих членов.</w:t>
      </w:r>
    </w:p>
    <w:p w:rsidR="008F5893" w:rsidRPr="008F5893" w:rsidRDefault="008F5893" w:rsidP="008F5893">
      <w:pPr>
        <w:ind w:firstLine="360"/>
        <w:rPr>
          <w:rFonts w:ascii="Georgia" w:eastAsia="Georgia" w:hAnsi="Georgia" w:cs="Georgia"/>
          <w:sz w:val="28"/>
          <w:szCs w:val="28"/>
        </w:rPr>
      </w:pPr>
      <w:r w:rsidRPr="008F5893">
        <w:rPr>
          <w:rFonts w:ascii="Georgia" w:eastAsia="Georgia" w:hAnsi="Georgia" w:cs="Georgia"/>
          <w:sz w:val="28"/>
          <w:szCs w:val="28"/>
        </w:rPr>
        <w:t>Для достижения этой цели Профсоюзный комитет решает следующие задачи:</w:t>
      </w:r>
    </w:p>
    <w:p w:rsidR="008F5893" w:rsidRPr="008F5893" w:rsidRDefault="008F5893" w:rsidP="008F5893">
      <w:pPr>
        <w:ind w:firstLine="360"/>
        <w:jc w:val="both"/>
        <w:rPr>
          <w:rFonts w:ascii="Georgia" w:eastAsia="Georgia" w:hAnsi="Georgia" w:cs="Georgia"/>
          <w:sz w:val="28"/>
          <w:szCs w:val="28"/>
        </w:rPr>
      </w:pPr>
      <w:r w:rsidRPr="008F5893">
        <w:rPr>
          <w:rFonts w:ascii="Georgia" w:eastAsia="Georgia" w:hAnsi="Georgia" w:cs="Georgia"/>
          <w:sz w:val="28"/>
          <w:szCs w:val="28"/>
        </w:rPr>
        <w:t>- добивается повышения благосостояния и жизненного уровни членов Профсоюзного комитета Академии;</w:t>
      </w:r>
    </w:p>
    <w:p w:rsidR="008F5893" w:rsidRPr="008F5893" w:rsidRDefault="008F5893" w:rsidP="008F5893">
      <w:pPr>
        <w:ind w:firstLine="360"/>
        <w:jc w:val="both"/>
        <w:rPr>
          <w:rFonts w:ascii="Georgia" w:eastAsia="Georgia" w:hAnsi="Georgia" w:cs="Georgia"/>
          <w:sz w:val="28"/>
          <w:szCs w:val="28"/>
        </w:rPr>
      </w:pPr>
      <w:r w:rsidRPr="008F5893">
        <w:rPr>
          <w:rFonts w:ascii="Georgia" w:eastAsia="Georgia" w:hAnsi="Georgia" w:cs="Georgia"/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rFonts w:ascii="Georgia" w:eastAsia="Georgia" w:hAnsi="Georgia" w:cs="Georgia"/>
          <w:sz w:val="28"/>
          <w:szCs w:val="28"/>
        </w:rPr>
        <w:t xml:space="preserve"> обеспечивает защиту права каждого члена Профсоюзного комитета на труд, получение профессии и повышение квалификации, справедливую и своевременную оплату труда;</w:t>
      </w:r>
    </w:p>
    <w:p w:rsidR="008F5893" w:rsidRPr="008F5893" w:rsidRDefault="008F5893" w:rsidP="008F5893">
      <w:pPr>
        <w:ind w:firstLine="360"/>
        <w:jc w:val="both"/>
        <w:rPr>
          <w:rFonts w:ascii="Georgia" w:eastAsia="Georgia" w:hAnsi="Georgia" w:cs="Georgia"/>
          <w:sz w:val="28"/>
          <w:szCs w:val="28"/>
        </w:rPr>
      </w:pPr>
      <w:r w:rsidRPr="008F5893">
        <w:rPr>
          <w:rFonts w:ascii="Georgia" w:eastAsia="Georgia" w:hAnsi="Georgia" w:cs="Georgia"/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rFonts w:ascii="Georgia" w:eastAsia="Georgia" w:hAnsi="Georgia" w:cs="Georgia"/>
          <w:sz w:val="28"/>
          <w:szCs w:val="28"/>
        </w:rPr>
        <w:t xml:space="preserve"> содействует охране здоровья, созданию здоровых и безопасных условий труда членов Профсоюзного комитета;</w:t>
      </w:r>
    </w:p>
    <w:p w:rsidR="008F5893" w:rsidRPr="008F5893" w:rsidRDefault="008F5893" w:rsidP="008F5893">
      <w:pPr>
        <w:ind w:firstLine="360"/>
        <w:jc w:val="both"/>
        <w:rPr>
          <w:rFonts w:ascii="Georgia" w:eastAsia="Georgia" w:hAnsi="Georgia" w:cs="Georgia"/>
          <w:sz w:val="28"/>
          <w:szCs w:val="28"/>
        </w:rPr>
      </w:pPr>
      <w:r w:rsidRPr="008F5893">
        <w:rPr>
          <w:rFonts w:ascii="Georgia" w:eastAsia="Georgia" w:hAnsi="Georgia" w:cs="Georgia"/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rFonts w:ascii="Georgia" w:eastAsia="Georgia" w:hAnsi="Georgia" w:cs="Georgia"/>
          <w:sz w:val="28"/>
          <w:szCs w:val="28"/>
        </w:rPr>
        <w:t xml:space="preserve"> укрепляет организационное единство, развивает солидарность, взаимопомощь и сотрудничество членов Профсоюзного комитета.</w:t>
      </w:r>
    </w:p>
    <w:p w:rsidR="008F5893" w:rsidRPr="008F5893" w:rsidRDefault="008F5893" w:rsidP="008F5893">
      <w:pPr>
        <w:ind w:firstLine="360"/>
        <w:rPr>
          <w:sz w:val="28"/>
          <w:szCs w:val="28"/>
        </w:rPr>
      </w:pPr>
      <w:r w:rsidRPr="008F5893">
        <w:rPr>
          <w:sz w:val="28"/>
          <w:szCs w:val="28"/>
        </w:rPr>
        <w:t>Для реализации целей и задач Профсоюзный комитет Академии использует следующие методы:</w:t>
      </w:r>
    </w:p>
    <w:p w:rsidR="008F5893" w:rsidRPr="008F5893" w:rsidRDefault="008F5893" w:rsidP="008F5893">
      <w:pPr>
        <w:ind w:firstLine="360"/>
        <w:jc w:val="both"/>
      </w:pP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rFonts w:ascii="Georgia" w:eastAsia="Georgia" w:hAnsi="Georgia" w:cs="Georgia"/>
          <w:sz w:val="28"/>
          <w:szCs w:val="28"/>
        </w:rPr>
        <w:t xml:space="preserve"> </w:t>
      </w:r>
      <w:r w:rsidRPr="008F5893">
        <w:rPr>
          <w:sz w:val="28"/>
          <w:szCs w:val="28"/>
        </w:rPr>
        <w:t>участвует в урегулировании коллективных трудовых споров (конфликтов), используя в соответствии с законодательством Республики Казахстан различные формы защиты трудовых и профессиональных прав членов Профсоюзного комитета;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sz w:val="28"/>
          <w:szCs w:val="28"/>
        </w:rPr>
        <w:t xml:space="preserve"> по поручению членов Профсоюзного комитета представляет их законные интересы при рассмотрении индивидуальных трудовых споров;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sz w:val="28"/>
          <w:szCs w:val="28"/>
        </w:rPr>
        <w:t xml:space="preserve"> оказывает бесплатную методическую, консультационную и, по необходимости, материальную помощь членам Профсоюзного комитета;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sz w:val="28"/>
          <w:szCs w:val="28"/>
        </w:rPr>
        <w:t xml:space="preserve"> проводит социологические опросы, изучает и анализирует процессы, воздействующие на уровень жизни и условия труда работников Академии;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sz w:val="28"/>
          <w:szCs w:val="28"/>
        </w:rPr>
        <w:t xml:space="preserve"> принимает участие в работе коллегиальных органов управления Академии;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sz w:val="28"/>
          <w:szCs w:val="28"/>
        </w:rPr>
        <w:t xml:space="preserve"> использует электронные средства связи для пропаганды своих целей, задач и деятельности в порядке, установленном законодательством РК.</w:t>
      </w:r>
    </w:p>
    <w:p w:rsidR="008F5893" w:rsidRPr="008F5893" w:rsidRDefault="008F5893" w:rsidP="008F5893">
      <w:pPr>
        <w:ind w:firstLine="360"/>
        <w:rPr>
          <w:sz w:val="28"/>
          <w:szCs w:val="28"/>
        </w:rPr>
      </w:pPr>
      <w:r w:rsidRPr="008F5893">
        <w:rPr>
          <w:sz w:val="28"/>
          <w:szCs w:val="28"/>
        </w:rPr>
        <w:t>Профсоюзный комитет академии осуществляет свою деятельность на основе следующих принципов:</w:t>
      </w:r>
    </w:p>
    <w:p w:rsidR="008F5893" w:rsidRPr="008F5893" w:rsidRDefault="008F5893" w:rsidP="008F5893">
      <w:pPr>
        <w:ind w:firstLine="360"/>
        <w:jc w:val="both"/>
      </w:pP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sz w:val="28"/>
          <w:szCs w:val="28"/>
        </w:rPr>
        <w:t xml:space="preserve"> равных прав всех членов Профсоюзного комитета;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sz w:val="28"/>
          <w:szCs w:val="28"/>
        </w:rPr>
        <w:t xml:space="preserve"> коллегиальности и взаимного доверия в деятельности всех членов Профсоюзного комитета;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sz w:val="28"/>
          <w:szCs w:val="28"/>
        </w:rPr>
        <w:t xml:space="preserve"> выборности руководителя Профсоюзного комитета, гласности и отчетности в его работе;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lastRenderedPageBreak/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sz w:val="28"/>
          <w:szCs w:val="28"/>
        </w:rPr>
        <w:t xml:space="preserve"> уважения права на защиту, разъяснение своей позиции, равноправного участия в выработке решений; учет мнения каждого члена Профсоюзного комитета;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sz w:val="28"/>
          <w:szCs w:val="28"/>
        </w:rPr>
        <w:t xml:space="preserve"> организационного единства, соблюдения внутри профсоюзной дисциплины, обязательности решений вышестоящих органов для нижестоящих;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</w:t>
      </w:r>
      <w:r w:rsidRPr="008F5893">
        <w:rPr>
          <w:rFonts w:ascii="Georgia" w:eastAsia="Georgia" w:hAnsi="Georgia" w:cs="Georgia"/>
          <w:color w:val="000000"/>
          <w:sz w:val="28"/>
          <w:szCs w:val="28"/>
        </w:rPr>
        <w:t xml:space="preserve">- </w:t>
      </w:r>
      <w:r w:rsidRPr="008F5893">
        <w:rPr>
          <w:sz w:val="28"/>
          <w:szCs w:val="28"/>
        </w:rPr>
        <w:t xml:space="preserve"> личной ответственности руководителя Профсоюзного комитета за выполнение принятых решений, соблюдение финансовой дисциплины.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</w:t>
      </w: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2.6 Учебно-методический совет</w:t>
      </w:r>
    </w:p>
    <w:p w:rsidR="008F5893" w:rsidRPr="008F5893" w:rsidRDefault="008F5893" w:rsidP="008F5893">
      <w:pPr>
        <w:ind w:left="360"/>
        <w:rPr>
          <w:sz w:val="28"/>
          <w:szCs w:val="28"/>
        </w:rPr>
      </w:pP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Учебно-методическую работу в Академии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>» координирует Учебно-методический совет. Учебно-методический совет (УМС) является коллегиальным органом управления вузом, формируется и обновляется ежегодно, утверждается ректором Академии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 xml:space="preserve">». 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Целью учебно-методической работы в вузе является анализ и обобщение передового (инновационного) опыта деятельности вуза и его подразделений с ориентацией на перспективно-инновационное развитие всего образовательного процесса через интеграцию образования и науки, модернизацию содержания и структуры образования, в соответствии с Параметрами Болонского процесса; поиск новых принципов, закономерностей, методов, форм и средств организации учебного процесса; совершенствование содержания образовательных программ и методики преподавания.</w:t>
      </w:r>
    </w:p>
    <w:p w:rsidR="008F5893" w:rsidRPr="008F5893" w:rsidRDefault="008F5893" w:rsidP="008F5893">
      <w:pPr>
        <w:numPr>
          <w:ilvl w:val="0"/>
          <w:numId w:val="25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 xml:space="preserve"> Основные задачи УМС:</w:t>
      </w:r>
    </w:p>
    <w:p w:rsidR="008F5893" w:rsidRPr="008F5893" w:rsidRDefault="008F5893" w:rsidP="008F5893">
      <w:pPr>
        <w:numPr>
          <w:ilvl w:val="0"/>
          <w:numId w:val="24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мониторинг качества методического обеспечения учебного процесса;</w:t>
      </w:r>
    </w:p>
    <w:p w:rsidR="008F5893" w:rsidRPr="008F5893" w:rsidRDefault="008F5893" w:rsidP="008F5893">
      <w:pPr>
        <w:numPr>
          <w:ilvl w:val="0"/>
          <w:numId w:val="24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экспертиза и рекомендация к изданию УМК, учебной, учебно-методической литературы, пособий и др.;</w:t>
      </w:r>
    </w:p>
    <w:p w:rsidR="008F5893" w:rsidRPr="008F5893" w:rsidRDefault="008F5893" w:rsidP="008F5893">
      <w:pPr>
        <w:numPr>
          <w:ilvl w:val="0"/>
          <w:numId w:val="24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методическое обеспечение и совершенствование учебного процесса в Академии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>»;</w:t>
      </w:r>
    </w:p>
    <w:p w:rsidR="008F5893" w:rsidRPr="008F5893" w:rsidRDefault="008F5893" w:rsidP="008F5893">
      <w:pPr>
        <w:numPr>
          <w:ilvl w:val="0"/>
          <w:numId w:val="24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подготовка решений по развитию системы менеджмента качества и внедрение результатов методических разработок в учебный процесс;</w:t>
      </w:r>
    </w:p>
    <w:p w:rsidR="008F5893" w:rsidRPr="008F5893" w:rsidRDefault="008F5893" w:rsidP="008F5893">
      <w:pPr>
        <w:numPr>
          <w:ilvl w:val="0"/>
          <w:numId w:val="24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координация работы методических секций кафедр.</w:t>
      </w:r>
    </w:p>
    <w:p w:rsidR="008F5893" w:rsidRPr="008F5893" w:rsidRDefault="008F5893" w:rsidP="008F5893">
      <w:pPr>
        <w:ind w:firstLine="567"/>
        <w:rPr>
          <w:sz w:val="28"/>
          <w:szCs w:val="28"/>
        </w:rPr>
      </w:pPr>
      <w:r w:rsidRPr="008F5893">
        <w:rPr>
          <w:sz w:val="28"/>
          <w:szCs w:val="28"/>
        </w:rPr>
        <w:t xml:space="preserve"> 2.  Основные направления деятельности УМС: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2.1 Обеспечение оптимального функционирования образовательного процесса:</w:t>
      </w:r>
    </w:p>
    <w:p w:rsidR="008F5893" w:rsidRPr="008F5893" w:rsidRDefault="008F5893" w:rsidP="008F5893">
      <w:pPr>
        <w:numPr>
          <w:ilvl w:val="0"/>
          <w:numId w:val="23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обеспечение эффективности системы оценки качества высшего образования по всем направлениям и образовательным программам;</w:t>
      </w:r>
    </w:p>
    <w:p w:rsidR="008F5893" w:rsidRPr="008F5893" w:rsidRDefault="008F5893" w:rsidP="008F5893">
      <w:pPr>
        <w:numPr>
          <w:ilvl w:val="0"/>
          <w:numId w:val="23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 xml:space="preserve">подготовка и экспертиза проектов документов по вопросам развития высшего образования на современном этапе, в </w:t>
      </w:r>
      <w:proofErr w:type="spellStart"/>
      <w:r w:rsidRPr="008F5893">
        <w:rPr>
          <w:sz w:val="28"/>
          <w:szCs w:val="28"/>
        </w:rPr>
        <w:t>т.ч</w:t>
      </w:r>
      <w:proofErr w:type="spellEnd"/>
      <w:r w:rsidRPr="008F5893">
        <w:rPr>
          <w:sz w:val="28"/>
          <w:szCs w:val="28"/>
        </w:rPr>
        <w:t xml:space="preserve">. по постепенному переходу на новый уровень содержания и структуры высшего образования, в соответствии с параметрами Болонского процесса; создание учебно-научных лабораторий, производственных баз (в </w:t>
      </w:r>
      <w:r w:rsidRPr="008F5893">
        <w:rPr>
          <w:sz w:val="28"/>
          <w:szCs w:val="28"/>
        </w:rPr>
        <w:lastRenderedPageBreak/>
        <w:t>перспективе), вхождение в состав республиканских (международных) кластеров и др.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2.2 Поиск новых принципов, закономерностей, методов и форм организации учебного процесса:</w:t>
      </w:r>
    </w:p>
    <w:p w:rsidR="008F5893" w:rsidRPr="008F5893" w:rsidRDefault="008F5893" w:rsidP="008F5893">
      <w:pPr>
        <w:numPr>
          <w:ilvl w:val="0"/>
          <w:numId w:val="22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разработка и внедрение в учебный процесс современных образовательных технологий: кредитной, дистанционного обучения, автоматизированных систем обучения и др.:</w:t>
      </w:r>
    </w:p>
    <w:p w:rsidR="008F5893" w:rsidRPr="008F5893" w:rsidRDefault="008F5893" w:rsidP="008F5893">
      <w:pPr>
        <w:numPr>
          <w:ilvl w:val="0"/>
          <w:numId w:val="22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проведение учебно-методических семинаров для ППС академии.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2.3 Совершенствование содержания, форм и методов преподавания:</w:t>
      </w:r>
    </w:p>
    <w:p w:rsidR="008F5893" w:rsidRPr="008F5893" w:rsidRDefault="008F5893" w:rsidP="008F5893">
      <w:pPr>
        <w:numPr>
          <w:ilvl w:val="0"/>
          <w:numId w:val="21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 xml:space="preserve">внедрение новых методов обучения и форм проведения академических занятий (деловых игр, дистанционного и проблемного обучения, </w:t>
      </w:r>
      <w:proofErr w:type="spellStart"/>
      <w:r w:rsidRPr="008F5893">
        <w:rPr>
          <w:sz w:val="28"/>
          <w:szCs w:val="28"/>
        </w:rPr>
        <w:t>кейсовых</w:t>
      </w:r>
      <w:proofErr w:type="spellEnd"/>
      <w:r w:rsidRPr="008F5893">
        <w:rPr>
          <w:sz w:val="28"/>
          <w:szCs w:val="28"/>
        </w:rPr>
        <w:t xml:space="preserve"> и Интернет - технологий и др.);</w:t>
      </w:r>
    </w:p>
    <w:p w:rsidR="008F5893" w:rsidRPr="008F5893" w:rsidRDefault="008F5893" w:rsidP="008F5893">
      <w:pPr>
        <w:numPr>
          <w:ilvl w:val="0"/>
          <w:numId w:val="21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обсуждение каталогов элективных дисциплин, образовательных программ;</w:t>
      </w:r>
    </w:p>
    <w:p w:rsidR="008F5893" w:rsidRPr="008F5893" w:rsidRDefault="008F5893" w:rsidP="008F5893">
      <w:pPr>
        <w:numPr>
          <w:ilvl w:val="0"/>
          <w:numId w:val="21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вопросы методического обеспечения СРС и СРСП; разработка учебников, учебных пособий и другой учебно-методической литературы;</w:t>
      </w:r>
    </w:p>
    <w:p w:rsidR="008F5893" w:rsidRPr="008F5893" w:rsidRDefault="008F5893" w:rsidP="008F5893">
      <w:pPr>
        <w:numPr>
          <w:ilvl w:val="0"/>
          <w:numId w:val="21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 xml:space="preserve">участие в разработке рекомендаций по обновлению образовательных программ, по составлению рабочих учебных планов и рабочих учебных программ дисциплин; </w:t>
      </w:r>
    </w:p>
    <w:p w:rsidR="008F5893" w:rsidRPr="008F5893" w:rsidRDefault="008F5893" w:rsidP="008F5893">
      <w:pPr>
        <w:numPr>
          <w:ilvl w:val="0"/>
          <w:numId w:val="21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повышение уровня учебно-методической базы вуза;</w:t>
      </w:r>
    </w:p>
    <w:p w:rsidR="008F5893" w:rsidRPr="008F5893" w:rsidRDefault="008F5893" w:rsidP="008F5893">
      <w:pPr>
        <w:ind w:left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3 Мониторинг развития материально-технической базы вуза, регулярное пополнение фонда учебной и научной литературы.</w:t>
      </w:r>
    </w:p>
    <w:p w:rsidR="008F5893" w:rsidRPr="008F5893" w:rsidRDefault="008F5893" w:rsidP="008F5893">
      <w:pPr>
        <w:ind w:left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4 Привлечение социальных партнеров при разработке и экспертизе образовательных программ, обучении. Формирование гибкой системы непрерывного профессионального образования, соответствующей потребностям рынка труда, способствующей профессиональному, карьерному и личностному росту выпускников.</w:t>
      </w:r>
    </w:p>
    <w:p w:rsidR="008F5893" w:rsidRPr="008F5893" w:rsidRDefault="008F5893" w:rsidP="008F5893">
      <w:pPr>
        <w:ind w:left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5 Результаты учебно-методической работы за год представляются в виде:</w:t>
      </w:r>
    </w:p>
    <w:p w:rsidR="008F5893" w:rsidRPr="008F5893" w:rsidRDefault="008F5893" w:rsidP="008F5893">
      <w:pPr>
        <w:numPr>
          <w:ilvl w:val="0"/>
          <w:numId w:val="19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8F5893">
        <w:rPr>
          <w:sz w:val="28"/>
          <w:szCs w:val="28"/>
          <w:lang w:val="en-US"/>
        </w:rPr>
        <w:t>сборников</w:t>
      </w:r>
      <w:proofErr w:type="spellEnd"/>
      <w:r w:rsidRPr="008F5893">
        <w:rPr>
          <w:sz w:val="28"/>
          <w:szCs w:val="28"/>
          <w:lang w:val="en-US"/>
        </w:rPr>
        <w:t xml:space="preserve"> </w:t>
      </w:r>
      <w:proofErr w:type="spellStart"/>
      <w:r w:rsidRPr="008F5893">
        <w:rPr>
          <w:sz w:val="28"/>
          <w:szCs w:val="28"/>
          <w:lang w:val="en-US"/>
        </w:rPr>
        <w:t>материалов</w:t>
      </w:r>
      <w:proofErr w:type="spellEnd"/>
      <w:r w:rsidRPr="008F5893">
        <w:rPr>
          <w:sz w:val="28"/>
          <w:szCs w:val="28"/>
          <w:lang w:val="en-US"/>
        </w:rPr>
        <w:t xml:space="preserve"> </w:t>
      </w:r>
      <w:proofErr w:type="spellStart"/>
      <w:r w:rsidRPr="008F5893">
        <w:rPr>
          <w:sz w:val="28"/>
          <w:szCs w:val="28"/>
          <w:lang w:val="en-US"/>
        </w:rPr>
        <w:t>методических</w:t>
      </w:r>
      <w:proofErr w:type="spellEnd"/>
      <w:r w:rsidRPr="008F5893">
        <w:rPr>
          <w:sz w:val="28"/>
          <w:szCs w:val="28"/>
          <w:lang w:val="en-US"/>
        </w:rPr>
        <w:t xml:space="preserve"> </w:t>
      </w:r>
      <w:proofErr w:type="spellStart"/>
      <w:r w:rsidRPr="008F5893">
        <w:rPr>
          <w:sz w:val="28"/>
          <w:szCs w:val="28"/>
          <w:lang w:val="en-US"/>
        </w:rPr>
        <w:t>семинаров</w:t>
      </w:r>
      <w:proofErr w:type="spellEnd"/>
      <w:r w:rsidRPr="008F5893">
        <w:rPr>
          <w:sz w:val="28"/>
          <w:szCs w:val="28"/>
          <w:lang w:val="en-US"/>
        </w:rPr>
        <w:t>;</w:t>
      </w:r>
    </w:p>
    <w:p w:rsidR="008F5893" w:rsidRPr="008F5893" w:rsidRDefault="008F5893" w:rsidP="008F5893">
      <w:pPr>
        <w:numPr>
          <w:ilvl w:val="0"/>
          <w:numId w:val="19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 xml:space="preserve">методического руководства по написанию и разработке учебников, учебных пособий и </w:t>
      </w:r>
      <w:proofErr w:type="spellStart"/>
      <w:r w:rsidRPr="008F5893">
        <w:rPr>
          <w:sz w:val="28"/>
          <w:szCs w:val="28"/>
        </w:rPr>
        <w:t>др</w:t>
      </w:r>
      <w:proofErr w:type="spellEnd"/>
      <w:r w:rsidRPr="008F5893">
        <w:rPr>
          <w:sz w:val="28"/>
          <w:szCs w:val="28"/>
        </w:rPr>
        <w:t xml:space="preserve">; </w:t>
      </w:r>
    </w:p>
    <w:p w:rsidR="008F5893" w:rsidRPr="008F5893" w:rsidRDefault="008F5893" w:rsidP="008F5893">
      <w:pPr>
        <w:numPr>
          <w:ilvl w:val="0"/>
          <w:numId w:val="19"/>
        </w:numPr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8F5893">
        <w:rPr>
          <w:sz w:val="28"/>
          <w:szCs w:val="28"/>
        </w:rPr>
        <w:t>рецензий на издаваемую учебно-методическую продукцию, авторефераты, диссертации и др.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Учебно-методический совет работает в тесном контакте с кафедрами, преподавателями, Учебно-методическим управлением, библиотекой и другими подразделениями Академии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>».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Руководство деятельностью УМС осуществляет председатель - проректор по учебно-методической работе Академии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 xml:space="preserve">». Из числа членов совета избирается секретарь. Заседания совета проводятся ежемесячно. По результатам рассмотренных вопросов на заседании УМС большинством голосов присутствующих членов принимаются рекомендации Совета и оформляются протоколом. Протоколы заседания и решения совета подписываются </w:t>
      </w:r>
      <w:r w:rsidRPr="008F5893">
        <w:rPr>
          <w:sz w:val="28"/>
          <w:szCs w:val="28"/>
        </w:rPr>
        <w:lastRenderedPageBreak/>
        <w:t>председателем и секретарем УМС. Председатель УМС один раз в год отчитывается о результатах деятельности перед Ученым Советом Академии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>».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2.7 Научно-технический совет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t xml:space="preserve">     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Научно-технический совет является научно-методическим и экспертно-консультативным органом Академии, который создан в целях эффективного взаимодействия всех сегментов академического сектора науки при условии активного участия профессорско-преподавательского состава кафедр и других подразделений.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В своей деятельности Совет руководствуется Законом РК «О науке» Уставом Академии, приказами, распоряжениями ректора Академии и настоящим Кодексом.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        Научно-технический Совет является консультативно-совещательным органом вуза, который занимается координацией научной деятельности </w:t>
      </w:r>
      <w:r w:rsidRPr="008F5893">
        <w:rPr>
          <w:color w:val="000000"/>
          <w:sz w:val="28"/>
          <w:szCs w:val="28"/>
        </w:rPr>
        <w:t>Академии</w:t>
      </w:r>
      <w:r w:rsidRPr="008F5893">
        <w:rPr>
          <w:sz w:val="28"/>
          <w:szCs w:val="28"/>
        </w:rPr>
        <w:t xml:space="preserve"> в области фундаментальных и прикладных исследований, рецензированием научной, научно-методической продукции с целью рекомендацией для опубликования в научных изданиях.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Цель научно-технического совета - эффективная координация научной деятельности </w:t>
      </w:r>
      <w:r w:rsidRPr="008F5893">
        <w:rPr>
          <w:color w:val="000000"/>
          <w:sz w:val="28"/>
          <w:szCs w:val="28"/>
        </w:rPr>
        <w:t>Академии</w:t>
      </w:r>
      <w:r w:rsidRPr="008F5893">
        <w:rPr>
          <w:sz w:val="28"/>
          <w:szCs w:val="28"/>
        </w:rPr>
        <w:t xml:space="preserve"> в области проведения научных исследований по приоритетным направлениям развития национальной экономики, активизация научно-исследовательской деятельности профессорско-преподавательского состава, формирование и реализация научной политики </w:t>
      </w:r>
      <w:r w:rsidRPr="008F5893">
        <w:rPr>
          <w:color w:val="000000"/>
          <w:sz w:val="28"/>
          <w:szCs w:val="28"/>
        </w:rPr>
        <w:t>Академии</w:t>
      </w:r>
      <w:r w:rsidRPr="008F5893">
        <w:rPr>
          <w:sz w:val="28"/>
          <w:szCs w:val="28"/>
        </w:rPr>
        <w:t xml:space="preserve"> - популяризация научных достижений </w:t>
      </w:r>
      <w:r w:rsidRPr="008F5893">
        <w:rPr>
          <w:color w:val="000000"/>
          <w:sz w:val="28"/>
          <w:szCs w:val="28"/>
        </w:rPr>
        <w:t>Академии</w:t>
      </w:r>
      <w:r w:rsidRPr="008F5893">
        <w:rPr>
          <w:sz w:val="28"/>
          <w:szCs w:val="28"/>
        </w:rPr>
        <w:t xml:space="preserve"> в научно-образовательном пространстве Казахстана, стран ближнего и дальнего зарубежья.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Основные цели и задачи научно-технического совета: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- обеспечение участия научно-технических и педагогических кадров </w:t>
      </w:r>
      <w:r w:rsidRPr="008F5893">
        <w:rPr>
          <w:color w:val="000000"/>
          <w:sz w:val="28"/>
          <w:szCs w:val="28"/>
        </w:rPr>
        <w:t>Академии</w:t>
      </w:r>
      <w:r w:rsidRPr="008F5893">
        <w:rPr>
          <w:sz w:val="28"/>
          <w:szCs w:val="28"/>
        </w:rPr>
        <w:t xml:space="preserve"> в создании научной продукции и повышение конкурентоспособности результатов научных исследований;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- сохранение и развитие научно-педагогического, научного и технического потенциала </w:t>
      </w:r>
      <w:r w:rsidRPr="008F5893">
        <w:rPr>
          <w:color w:val="000000"/>
          <w:sz w:val="28"/>
          <w:szCs w:val="28"/>
        </w:rPr>
        <w:t>Академии</w:t>
      </w:r>
      <w:r w:rsidRPr="008F5893">
        <w:rPr>
          <w:sz w:val="28"/>
          <w:szCs w:val="28"/>
        </w:rPr>
        <w:t>;</w:t>
      </w:r>
    </w:p>
    <w:p w:rsidR="008F5893" w:rsidRPr="008F5893" w:rsidRDefault="008F5893" w:rsidP="008F5893">
      <w:pPr>
        <w:spacing w:line="276" w:lineRule="auto"/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- проведение научной экспертизы по фундаментальным научным исследованиям; Отбор и выдвижение на инновацию перспективных научно-исследовательских работ ученых </w:t>
      </w:r>
      <w:r w:rsidRPr="008F5893">
        <w:rPr>
          <w:color w:val="000000"/>
          <w:sz w:val="28"/>
          <w:szCs w:val="28"/>
        </w:rPr>
        <w:t>Академии</w:t>
      </w:r>
      <w:r w:rsidRPr="008F5893">
        <w:rPr>
          <w:sz w:val="28"/>
          <w:szCs w:val="28"/>
        </w:rPr>
        <w:t xml:space="preserve">; </w:t>
      </w:r>
    </w:p>
    <w:p w:rsidR="008F5893" w:rsidRPr="008F5893" w:rsidRDefault="008F5893" w:rsidP="008F5893">
      <w:pPr>
        <w:ind w:firstLine="708"/>
        <w:rPr>
          <w:sz w:val="28"/>
          <w:szCs w:val="28"/>
        </w:rPr>
      </w:pPr>
      <w:r w:rsidRPr="008F5893">
        <w:rPr>
          <w:sz w:val="28"/>
          <w:szCs w:val="28"/>
        </w:rPr>
        <w:t>- содействие развитию инновационной деятельности.</w:t>
      </w:r>
    </w:p>
    <w:p w:rsidR="008F5893" w:rsidRPr="008F5893" w:rsidRDefault="008F5893" w:rsidP="008F5893">
      <w:pPr>
        <w:ind w:firstLine="708"/>
        <w:rPr>
          <w:sz w:val="28"/>
          <w:szCs w:val="28"/>
        </w:rPr>
      </w:pPr>
      <w:r w:rsidRPr="008F5893">
        <w:t>- развитие</w:t>
      </w:r>
      <w:r w:rsidRPr="008F5893">
        <w:rPr>
          <w:sz w:val="28"/>
          <w:szCs w:val="28"/>
        </w:rPr>
        <w:t xml:space="preserve"> международных связей по эффективному сотрудничеству Академии, с ведущими научными центрами в Казахстане, в странах Ближнего и Дальнего Зарубежья, в том числе в рамках международных программ и проектов.</w:t>
      </w:r>
    </w:p>
    <w:p w:rsidR="008F5893" w:rsidRPr="008F5893" w:rsidRDefault="008F5893" w:rsidP="008F589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F5893">
        <w:rPr>
          <w:color w:val="000000"/>
          <w:sz w:val="28"/>
          <w:szCs w:val="28"/>
        </w:rPr>
        <w:t>- рассмотрение и согласование основных научных направлений и программ Академии по фундаментальным и прикладным исследованиям.</w:t>
      </w:r>
    </w:p>
    <w:p w:rsidR="008F5893" w:rsidRPr="008F5893" w:rsidRDefault="008F5893" w:rsidP="008F589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F5893">
        <w:rPr>
          <w:color w:val="000000"/>
          <w:sz w:val="28"/>
          <w:szCs w:val="28"/>
        </w:rPr>
        <w:lastRenderedPageBreak/>
        <w:t>- рассмотрение и рекомендация к изданию научных монографий, подготовленных ППС и сотрудниками Академии.</w:t>
      </w:r>
    </w:p>
    <w:p w:rsidR="008F5893" w:rsidRPr="008F5893" w:rsidRDefault="008F5893" w:rsidP="008F5893">
      <w:pPr>
        <w:spacing w:line="276" w:lineRule="auto"/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координация научно-исследовательской деятельности с другими научно-исследовательскими организациями в области фундаментальных и прикладных научных исследований.</w:t>
      </w:r>
    </w:p>
    <w:p w:rsidR="008F5893" w:rsidRPr="008F5893" w:rsidRDefault="008F5893" w:rsidP="008F589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F5893">
        <w:rPr>
          <w:color w:val="000000"/>
          <w:sz w:val="28"/>
          <w:szCs w:val="28"/>
        </w:rPr>
        <w:t>- заслушивание отчетов руководителей научных подразделений Академии о проводимой научной работе.</w:t>
      </w:r>
    </w:p>
    <w:p w:rsidR="008F5893" w:rsidRPr="008F5893" w:rsidRDefault="008F5893" w:rsidP="008F5893">
      <w:pPr>
        <w:spacing w:line="276" w:lineRule="auto"/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разработка рекомендаций и предложений по улучшению научной деятельности кафедр.</w:t>
      </w:r>
    </w:p>
    <w:p w:rsidR="008F5893" w:rsidRPr="008F5893" w:rsidRDefault="008F5893" w:rsidP="008F5893">
      <w:pPr>
        <w:spacing w:line="276" w:lineRule="auto"/>
        <w:ind w:left="348"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- реализация единой научной политики </w:t>
      </w:r>
      <w:r w:rsidRPr="008F5893">
        <w:rPr>
          <w:color w:val="000000"/>
          <w:sz w:val="28"/>
          <w:szCs w:val="28"/>
        </w:rPr>
        <w:t>Академии</w:t>
      </w:r>
      <w:r w:rsidRPr="008F5893">
        <w:rPr>
          <w:sz w:val="28"/>
          <w:szCs w:val="28"/>
        </w:rPr>
        <w:t xml:space="preserve"> в интересах эффективного развития науки.</w:t>
      </w:r>
    </w:p>
    <w:p w:rsidR="008F5893" w:rsidRPr="008F5893" w:rsidRDefault="008F5893" w:rsidP="008F5893">
      <w:pPr>
        <w:ind w:left="360" w:firstLine="708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>Совет молодых ученых</w:t>
      </w:r>
    </w:p>
    <w:p w:rsidR="008F5893" w:rsidRPr="008F5893" w:rsidRDefault="008F5893" w:rsidP="008F5893">
      <w:pPr>
        <w:ind w:left="360" w:firstLine="708"/>
        <w:jc w:val="both"/>
        <w:rPr>
          <w:sz w:val="28"/>
          <w:szCs w:val="28"/>
        </w:rPr>
      </w:pPr>
      <w:r w:rsidRPr="008F5893">
        <w:rPr>
          <w:color w:val="202020"/>
          <w:sz w:val="28"/>
          <w:szCs w:val="28"/>
        </w:rPr>
        <w:t>С целью объединения молодых ученых, выражения их интересов в профессиональной сфере деятельности, а также для решения социальных проблем был создан Совет молодых ученых, который представляет интересы преподавателей, магистрантов и докторантов академии в возрасте до 40 лет. Молодые ученые академии занимают активную позицию в развитии отечественной науки, участвуют в международных, республиканских и региональных конференциях; публикуют результаты своих научных работ в отечественных и зарубежных изданиях; являются авторами учебно-методических пособий; являются руководителями и исполнителями научных исследований; принимают участие в конкурсах, проводимых в академии и за его приделами.</w:t>
      </w:r>
    </w:p>
    <w:p w:rsidR="008F5893" w:rsidRPr="008F5893" w:rsidRDefault="008F5893" w:rsidP="008F5893">
      <w:pPr>
        <w:ind w:left="360" w:firstLine="708"/>
        <w:jc w:val="both"/>
        <w:rPr>
          <w:color w:val="202020"/>
          <w:sz w:val="28"/>
          <w:szCs w:val="28"/>
        </w:rPr>
      </w:pP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2.8 Совет кураторов</w:t>
      </w: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Совет кураторов Академии создан с целью координации воспитательной и кураторской работы в Академии «</w:t>
      </w:r>
      <w:proofErr w:type="spellStart"/>
      <w:r w:rsidRPr="008F5893">
        <w:rPr>
          <w:sz w:val="28"/>
          <w:szCs w:val="28"/>
        </w:rPr>
        <w:t>Bolashaq</w:t>
      </w:r>
      <w:proofErr w:type="spellEnd"/>
      <w:r w:rsidRPr="008F5893">
        <w:rPr>
          <w:sz w:val="28"/>
          <w:szCs w:val="28"/>
        </w:rPr>
        <w:t>». Главной задачей Совета кураторов является проведение организационной и методической работы по воспитанию студенчества и ее координация в рамках Академии.</w:t>
      </w:r>
    </w:p>
    <w:p w:rsidR="008F5893" w:rsidRPr="008F5893" w:rsidRDefault="008F5893" w:rsidP="008F5893">
      <w:pPr>
        <w:ind w:firstLine="567"/>
        <w:jc w:val="both"/>
        <w:rPr>
          <w:color w:val="000000"/>
          <w:sz w:val="28"/>
          <w:szCs w:val="28"/>
        </w:rPr>
      </w:pPr>
      <w:r w:rsidRPr="008F5893">
        <w:rPr>
          <w:sz w:val="28"/>
          <w:szCs w:val="28"/>
        </w:rPr>
        <w:t xml:space="preserve">Совет кураторов в своей деятельности руководствуется </w:t>
      </w:r>
      <w:r w:rsidRPr="008F5893">
        <w:rPr>
          <w:color w:val="00000A"/>
          <w:sz w:val="28"/>
          <w:szCs w:val="28"/>
        </w:rPr>
        <w:t>Стратегической программой развития Академии «</w:t>
      </w:r>
      <w:proofErr w:type="spellStart"/>
      <w:r w:rsidRPr="008F5893">
        <w:rPr>
          <w:color w:val="00000A"/>
          <w:sz w:val="28"/>
          <w:szCs w:val="28"/>
        </w:rPr>
        <w:t>Bolashaq</w:t>
      </w:r>
      <w:proofErr w:type="spellEnd"/>
      <w:r w:rsidRPr="008F5893">
        <w:rPr>
          <w:color w:val="00000A"/>
          <w:sz w:val="28"/>
          <w:szCs w:val="28"/>
        </w:rPr>
        <w:t>» на 2019-2023 годы, Государственной программой развития образования Республики Казахстан на 2011 - 2020 годы,  Концепцией государственной молодежной политики</w:t>
      </w:r>
      <w:r w:rsidRPr="008F5893">
        <w:rPr>
          <w:caps/>
          <w:color w:val="00000A"/>
          <w:sz w:val="28"/>
          <w:szCs w:val="28"/>
        </w:rPr>
        <w:t xml:space="preserve"> РК </w:t>
      </w:r>
      <w:r w:rsidRPr="008F5893">
        <w:rPr>
          <w:color w:val="00000A"/>
          <w:sz w:val="28"/>
          <w:szCs w:val="28"/>
        </w:rPr>
        <w:t xml:space="preserve">до </w:t>
      </w:r>
      <w:r w:rsidRPr="008F5893">
        <w:rPr>
          <w:caps/>
          <w:color w:val="00000A"/>
          <w:sz w:val="28"/>
          <w:szCs w:val="28"/>
        </w:rPr>
        <w:t xml:space="preserve">2020 </w:t>
      </w:r>
      <w:r w:rsidRPr="008F5893">
        <w:rPr>
          <w:color w:val="00000A"/>
          <w:sz w:val="28"/>
          <w:szCs w:val="28"/>
        </w:rPr>
        <w:t>года</w:t>
      </w:r>
      <w:r w:rsidRPr="008F5893">
        <w:rPr>
          <w:caps/>
          <w:color w:val="00000A"/>
          <w:sz w:val="28"/>
          <w:szCs w:val="28"/>
        </w:rPr>
        <w:t xml:space="preserve"> «</w:t>
      </w:r>
      <w:r w:rsidRPr="008F5893">
        <w:rPr>
          <w:color w:val="00000A"/>
          <w:sz w:val="28"/>
          <w:szCs w:val="28"/>
        </w:rPr>
        <w:t>Казахстан</w:t>
      </w:r>
      <w:r w:rsidRPr="008F5893">
        <w:rPr>
          <w:caps/>
          <w:color w:val="00000A"/>
          <w:sz w:val="28"/>
          <w:szCs w:val="28"/>
        </w:rPr>
        <w:t xml:space="preserve"> 2020: </w:t>
      </w:r>
      <w:r w:rsidRPr="008F5893">
        <w:rPr>
          <w:color w:val="00000A"/>
          <w:sz w:val="28"/>
          <w:szCs w:val="28"/>
        </w:rPr>
        <w:t>путь в будущее</w:t>
      </w:r>
      <w:r w:rsidRPr="008F5893">
        <w:rPr>
          <w:caps/>
          <w:color w:val="00000A"/>
          <w:sz w:val="28"/>
          <w:szCs w:val="28"/>
        </w:rPr>
        <w:t xml:space="preserve">», </w:t>
      </w:r>
      <w:r w:rsidRPr="008F5893">
        <w:rPr>
          <w:color w:val="00000A"/>
          <w:sz w:val="28"/>
          <w:szCs w:val="28"/>
        </w:rPr>
        <w:t>основными принципы воспитательной политики Казахстана, определенными Конституцией Республики Казахстан, Законом Республики Казахстан «Об образовании»</w:t>
      </w:r>
      <w:r w:rsidRPr="008F5893">
        <w:rPr>
          <w:color w:val="000000"/>
          <w:sz w:val="28"/>
          <w:szCs w:val="28"/>
        </w:rPr>
        <w:t xml:space="preserve"> и Кодексом Чести студента, Кодексом чести сотрудника (руководителя, преподавателя, сотрудника).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В состав Совета кураторов Академии в обязательном порядке включаются старшие кураторы кафедр, Директор центра “</w:t>
      </w:r>
      <w:proofErr w:type="spellStart"/>
      <w:r w:rsidRPr="008F5893">
        <w:rPr>
          <w:sz w:val="28"/>
          <w:szCs w:val="28"/>
        </w:rPr>
        <w:t>Руханият</w:t>
      </w:r>
      <w:proofErr w:type="spellEnd"/>
      <w:r w:rsidRPr="008F5893">
        <w:rPr>
          <w:sz w:val="28"/>
          <w:szCs w:val="28"/>
        </w:rPr>
        <w:t>”, директор центра Масс медиа, врач Академии, представитель от студенчества.</w:t>
      </w:r>
    </w:p>
    <w:p w:rsidR="008F5893" w:rsidRPr="008F5893" w:rsidRDefault="008F5893" w:rsidP="008F5893">
      <w:pPr>
        <w:ind w:firstLine="709"/>
        <w:jc w:val="both"/>
      </w:pPr>
      <w:r w:rsidRPr="008F5893">
        <w:rPr>
          <w:sz w:val="28"/>
          <w:szCs w:val="28"/>
        </w:rPr>
        <w:lastRenderedPageBreak/>
        <w:t>Основной целью Совета кураторов является совершенствование воспитательной работы и повышение уровня дисциплины в студенческих академических группах Академии посредством целенаправленной деятельности кураторов студенческих групп.</w:t>
      </w:r>
    </w:p>
    <w:p w:rsidR="008F5893" w:rsidRPr="008F5893" w:rsidRDefault="008F5893" w:rsidP="008F5893">
      <w:pPr>
        <w:spacing w:line="276" w:lineRule="auto"/>
        <w:ind w:firstLine="283"/>
        <w:jc w:val="both"/>
        <w:rPr>
          <w:color w:val="000000"/>
          <w:sz w:val="28"/>
          <w:szCs w:val="28"/>
        </w:rPr>
      </w:pPr>
      <w:r w:rsidRPr="008F5893">
        <w:rPr>
          <w:color w:val="000000"/>
          <w:sz w:val="28"/>
          <w:szCs w:val="28"/>
        </w:rPr>
        <w:t xml:space="preserve">В целом </w:t>
      </w:r>
      <w:r w:rsidRPr="008F5893">
        <w:rPr>
          <w:sz w:val="28"/>
          <w:szCs w:val="28"/>
        </w:rPr>
        <w:t xml:space="preserve">коллегиальные органы качественно повышают уровень принимаемых решений, способствуют улучшению взаимоотношений и сотрудничества между отдельными подразделениями и внутри каждого из них в отдельности. </w:t>
      </w:r>
    </w:p>
    <w:p w:rsidR="008F5893" w:rsidRPr="008F5893" w:rsidRDefault="008F5893" w:rsidP="008F5893">
      <w:pPr>
        <w:spacing w:line="276" w:lineRule="auto"/>
        <w:ind w:firstLine="283"/>
        <w:jc w:val="both"/>
        <w:rPr>
          <w:b/>
          <w:bCs/>
          <w:color w:val="FF0000"/>
          <w:sz w:val="28"/>
          <w:szCs w:val="28"/>
        </w:rPr>
      </w:pPr>
      <w:r w:rsidRPr="008F5893">
        <w:rPr>
          <w:sz w:val="28"/>
          <w:szCs w:val="28"/>
        </w:rPr>
        <w:t>Управление при коллективной работе носит более непосредственный и целенаправленный характер, в результате чего вся управленческая система используется более эффективно</w:t>
      </w:r>
      <w:r w:rsidRPr="008F5893">
        <w:rPr>
          <w:b/>
          <w:bCs/>
          <w:sz w:val="28"/>
          <w:szCs w:val="28"/>
        </w:rPr>
        <w:t xml:space="preserve">. </w:t>
      </w:r>
    </w:p>
    <w:p w:rsidR="008F5893" w:rsidRPr="008F5893" w:rsidRDefault="008F5893" w:rsidP="008F5893">
      <w:pPr>
        <w:spacing w:line="276" w:lineRule="auto"/>
        <w:ind w:firstLine="283"/>
        <w:jc w:val="both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firstLine="567"/>
        <w:jc w:val="both"/>
        <w:rPr>
          <w:b/>
          <w:bCs/>
          <w:sz w:val="28"/>
          <w:szCs w:val="28"/>
        </w:rPr>
      </w:pPr>
      <w:r w:rsidRPr="008F5893">
        <w:rPr>
          <w:sz w:val="28"/>
          <w:szCs w:val="28"/>
        </w:rPr>
        <w:t xml:space="preserve">2.9 </w:t>
      </w:r>
      <w:r w:rsidRPr="008F5893">
        <w:rPr>
          <w:b/>
          <w:bCs/>
          <w:sz w:val="28"/>
          <w:szCs w:val="28"/>
        </w:rPr>
        <w:t xml:space="preserve">Совет по этике и </w:t>
      </w:r>
      <w:proofErr w:type="spellStart"/>
      <w:r w:rsidRPr="008F5893">
        <w:rPr>
          <w:b/>
          <w:bCs/>
          <w:sz w:val="28"/>
          <w:szCs w:val="28"/>
        </w:rPr>
        <w:t>комплаенс</w:t>
      </w:r>
      <w:proofErr w:type="spellEnd"/>
      <w:r w:rsidRPr="008F5893">
        <w:rPr>
          <w:b/>
          <w:bCs/>
          <w:sz w:val="28"/>
          <w:szCs w:val="28"/>
        </w:rPr>
        <w:t xml:space="preserve"> контролю</w:t>
      </w:r>
    </w:p>
    <w:p w:rsidR="008F5893" w:rsidRPr="008F5893" w:rsidRDefault="008F5893" w:rsidP="008F5893">
      <w:pPr>
        <w:ind w:firstLine="567"/>
        <w:jc w:val="both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Рассмотрением возникающих в работе жалоб, спорных или конфликтных вопросов помимо администрации занимаются коллегиальные органы, в частности, Совет по этике и </w:t>
      </w:r>
      <w:proofErr w:type="spellStart"/>
      <w:r w:rsidRPr="008F5893">
        <w:rPr>
          <w:sz w:val="28"/>
          <w:szCs w:val="28"/>
        </w:rPr>
        <w:t>комплаенс</w:t>
      </w:r>
      <w:proofErr w:type="spellEnd"/>
      <w:r w:rsidRPr="008F5893">
        <w:rPr>
          <w:sz w:val="28"/>
          <w:szCs w:val="28"/>
        </w:rPr>
        <w:t xml:space="preserve"> контролю. 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Свою работу Совет строит на принципах 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- конфиденциальности процесса раскрытия сведений о конфликте интересов и процесса урегулирования; 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- соблюдения баланса интересов вуза и сотрудника или студента при урегулировании конфликта; 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защиты студента или сотрудника от преследования в связи с конфликтом интересов.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Практика рассмотрения жалоб и заявлений носит единичный характер. Прецедентов возникновения конфликтных ситуаций в Академии практически не наблюдается.</w:t>
      </w:r>
    </w:p>
    <w:p w:rsidR="008F5893" w:rsidRPr="008F5893" w:rsidRDefault="008F5893" w:rsidP="008F5893">
      <w:pPr>
        <w:ind w:left="360"/>
        <w:rPr>
          <w:sz w:val="28"/>
          <w:szCs w:val="28"/>
        </w:rPr>
      </w:pPr>
    </w:p>
    <w:p w:rsidR="008F5893" w:rsidRPr="008F5893" w:rsidRDefault="008F5893" w:rsidP="008F5893">
      <w:pPr>
        <w:ind w:left="360"/>
        <w:rPr>
          <w:sz w:val="28"/>
          <w:szCs w:val="28"/>
        </w:rPr>
      </w:pPr>
      <w:r w:rsidRPr="008F5893">
        <w:rPr>
          <w:sz w:val="28"/>
          <w:szCs w:val="28"/>
        </w:rPr>
        <w:t>2.10 Общественные студенческие организации вуза:</w:t>
      </w:r>
    </w:p>
    <w:p w:rsidR="008F5893" w:rsidRPr="008F5893" w:rsidRDefault="008F5893" w:rsidP="008F5893">
      <w:pPr>
        <w:spacing w:line="276" w:lineRule="auto"/>
        <w:ind w:firstLine="283"/>
        <w:jc w:val="both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>Студенческий совет Республика “</w:t>
      </w:r>
      <w:proofErr w:type="spellStart"/>
      <w:r w:rsidRPr="008F5893">
        <w:rPr>
          <w:b/>
          <w:bCs/>
          <w:sz w:val="28"/>
          <w:szCs w:val="28"/>
        </w:rPr>
        <w:t>Болашак</w:t>
      </w:r>
      <w:proofErr w:type="spellEnd"/>
      <w:r w:rsidRPr="008F5893">
        <w:rPr>
          <w:b/>
          <w:bCs/>
          <w:sz w:val="28"/>
          <w:szCs w:val="28"/>
        </w:rPr>
        <w:t xml:space="preserve">” </w:t>
      </w:r>
      <w:r w:rsidRPr="008F5893">
        <w:rPr>
          <w:sz w:val="28"/>
          <w:szCs w:val="28"/>
        </w:rPr>
        <w:t>- Студенческое самоуправление «Республика «</w:t>
      </w:r>
      <w:proofErr w:type="spellStart"/>
      <w:r w:rsidRPr="008F5893">
        <w:rPr>
          <w:sz w:val="28"/>
          <w:szCs w:val="28"/>
        </w:rPr>
        <w:t>Болашак</w:t>
      </w:r>
      <w:proofErr w:type="spellEnd"/>
      <w:r w:rsidRPr="008F5893">
        <w:rPr>
          <w:sz w:val="28"/>
          <w:szCs w:val="28"/>
        </w:rPr>
        <w:t>» создано в соответствии с концепцией молодежной политики Республики Казахстан и стратегией развития в целях организации досуга студентов, обеспечения условий для разностороннего развития личности.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В своей деятельности Студенческое самоуправление академии «Республика «</w:t>
      </w:r>
      <w:proofErr w:type="spellStart"/>
      <w:r w:rsidRPr="008F5893">
        <w:rPr>
          <w:sz w:val="28"/>
          <w:szCs w:val="28"/>
        </w:rPr>
        <w:t>Болашак</w:t>
      </w:r>
      <w:proofErr w:type="spellEnd"/>
      <w:r w:rsidRPr="008F5893">
        <w:rPr>
          <w:sz w:val="28"/>
          <w:szCs w:val="28"/>
        </w:rPr>
        <w:t>» руководствуется Уставом Академии «</w:t>
      </w:r>
      <w:proofErr w:type="spellStart"/>
      <w:r w:rsidRPr="008F5893">
        <w:rPr>
          <w:sz w:val="28"/>
          <w:szCs w:val="28"/>
        </w:rPr>
        <w:t>Bolashaq</w:t>
      </w:r>
      <w:proofErr w:type="spellEnd"/>
      <w:r w:rsidRPr="008F5893">
        <w:rPr>
          <w:sz w:val="28"/>
          <w:szCs w:val="28"/>
        </w:rPr>
        <w:t>», Правилами об Академической честности, настоящим Кодексом и другими локальными нормативными документами.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Основными задачами студенческого самоуправления являются: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повышение гражданской роли студентов;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реализация молодежной политики Республики Казахстан;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lastRenderedPageBreak/>
        <w:t>- поддержка молодежи в ее самоопределении и выборе жизненных ценностей, ее полное и гармоничное развитие в духе патриотизма;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защита прав и интересов студенческой молодежи;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совместное изучение и решение проблем студенчества и студенческого взаимодействия;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организация досуга студентов: встречи с деятелями медицинской сферы и искусства, проведение интеллектуальных игр, смотр конкурсов и других культурно-массовых мероприятий;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установление обратной связи студентов с профессорско-преподавательским составом и администрацией академии;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активное участие членов студенческих объединений в культурно-массовых мероприятиях академии и привлечение в них студентов;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 изучение взглядов и мнений студенчества, оперативное информирование администрации о положении дел в данной сфере.</w:t>
      </w:r>
    </w:p>
    <w:p w:rsidR="008F5893" w:rsidRPr="008F5893" w:rsidRDefault="008F5893" w:rsidP="008F5893">
      <w:pPr>
        <w:ind w:firstLine="283"/>
        <w:jc w:val="both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 Ассоциация выпускников - </w:t>
      </w:r>
      <w:r w:rsidRPr="008F5893">
        <w:rPr>
          <w:sz w:val="28"/>
          <w:szCs w:val="28"/>
        </w:rPr>
        <w:t>добровольная общественная организация, созданная в целях осуществления деятельности, определяемой общностью интересов студентов и выпускников вуза, на основе самоуправления.</w:t>
      </w:r>
    </w:p>
    <w:p w:rsidR="008F5893" w:rsidRPr="008F5893" w:rsidRDefault="008F5893" w:rsidP="008F5893">
      <w:pPr>
        <w:ind w:firstLine="283"/>
        <w:jc w:val="both"/>
      </w:pPr>
      <w:r w:rsidRPr="008F5893">
        <w:rPr>
          <w:sz w:val="28"/>
          <w:szCs w:val="28"/>
        </w:rPr>
        <w:t>Деятельность Ассоциации выпускников осуществляется на основании Конституции Республики Казахстан, Закона Республики Казахстан «Об общественных объединениях», Закона Республики Казахстан «Об образовании», Гражданского кодекса Республики Казахстан, других законов и иных правовых актов Республики Казахстан, Устава Академии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>», настоящего Кодекса и руководствуется общепризнанными международными принципами, нормами и стандартами.</w:t>
      </w:r>
    </w:p>
    <w:p w:rsidR="008F5893" w:rsidRPr="008F5893" w:rsidRDefault="008F5893" w:rsidP="008F5893">
      <w:pPr>
        <w:ind w:firstLine="283"/>
        <w:jc w:val="both"/>
      </w:pPr>
      <w:r w:rsidRPr="008F5893">
        <w:rPr>
          <w:sz w:val="28"/>
          <w:szCs w:val="28"/>
        </w:rPr>
        <w:t>Главными целями Ассоциации являются: упрочение духа интеллигентности, гуманности, толерантности, демократизма; широкое распространение информации об Академии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>», ее традициях, истории и современном положении; укрепление корпоративного духа среди студентов и выпускников вуза всех поколений, сплочение и социальное продвижение выпускников, их самореализация; повышение эффективного использования интеллектуального потенциала выпускников вуза и возможностей Академии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>» по подготовке и переподготовке кадров, востребованных на рынке труда, успешных в карьерном росте. Объединенные и успешные выпускники способны содействовать поступательному развитию Академии «</w:t>
      </w:r>
      <w:proofErr w:type="spellStart"/>
      <w:r w:rsidRPr="008F5893">
        <w:rPr>
          <w:sz w:val="28"/>
          <w:szCs w:val="28"/>
          <w:lang w:val="en-US"/>
        </w:rPr>
        <w:t>Bolashaq</w:t>
      </w:r>
      <w:proofErr w:type="spellEnd"/>
      <w:r w:rsidRPr="008F5893">
        <w:rPr>
          <w:sz w:val="28"/>
          <w:szCs w:val="28"/>
        </w:rPr>
        <w:t>».</w:t>
      </w:r>
    </w:p>
    <w:p w:rsidR="008F5893" w:rsidRPr="008F5893" w:rsidRDefault="008F5893" w:rsidP="008F5893">
      <w:pPr>
        <w:ind w:firstLine="283"/>
        <w:jc w:val="both"/>
        <w:rPr>
          <w:b/>
          <w:bCs/>
          <w:color w:val="000000"/>
          <w:sz w:val="28"/>
          <w:szCs w:val="28"/>
        </w:rPr>
      </w:pPr>
      <w:r w:rsidRPr="008F5893">
        <w:rPr>
          <w:b/>
          <w:bCs/>
          <w:color w:val="000000"/>
          <w:sz w:val="28"/>
          <w:szCs w:val="28"/>
        </w:rPr>
        <w:t>Молодежное объединение Академии «</w:t>
      </w:r>
      <w:proofErr w:type="spellStart"/>
      <w:r w:rsidRPr="008F5893">
        <w:rPr>
          <w:b/>
          <w:bCs/>
          <w:color w:val="000000"/>
          <w:sz w:val="28"/>
          <w:szCs w:val="28"/>
        </w:rPr>
        <w:t>Bolashaq</w:t>
      </w:r>
      <w:proofErr w:type="spellEnd"/>
      <w:r w:rsidRPr="008F5893">
        <w:rPr>
          <w:b/>
          <w:bCs/>
          <w:color w:val="000000"/>
          <w:sz w:val="28"/>
          <w:szCs w:val="28"/>
        </w:rPr>
        <w:t xml:space="preserve">» «1%» - </w:t>
      </w:r>
      <w:r w:rsidRPr="008F5893">
        <w:rPr>
          <w:color w:val="000000"/>
          <w:sz w:val="28"/>
          <w:szCs w:val="28"/>
        </w:rPr>
        <w:t>объединение молодежи Академии, целью объединения является привлечение и объединение молодежи Карагандинской области (учащихся школ, выпускников колледжа). Объединение нацелено на помощь студентам и абитуриентам в обмене навыками в той или иной сфере, соответственно помогать друг другу, как и в стенах академии, так и вне ее стен. Создание «кружков» различного положительного характера, как внутренние, так и внешние. Организация выездных и внутренних мероприятий.</w:t>
      </w:r>
    </w:p>
    <w:p w:rsidR="008F5893" w:rsidRPr="008F5893" w:rsidRDefault="008F5893" w:rsidP="008F5893">
      <w:pPr>
        <w:jc w:val="both"/>
        <w:rPr>
          <w:color w:val="FF0000"/>
          <w:sz w:val="28"/>
          <w:szCs w:val="28"/>
        </w:rPr>
      </w:pPr>
    </w:p>
    <w:p w:rsidR="008F5893" w:rsidRPr="008F5893" w:rsidRDefault="008F5893" w:rsidP="008F5893">
      <w:pPr>
        <w:ind w:left="708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lastRenderedPageBreak/>
        <w:t xml:space="preserve">Глава </w:t>
      </w:r>
      <w:r w:rsidRPr="008F5893">
        <w:rPr>
          <w:b/>
          <w:bCs/>
          <w:sz w:val="28"/>
          <w:szCs w:val="28"/>
          <w:lang w:val="en-US"/>
        </w:rPr>
        <w:t>III</w:t>
      </w:r>
      <w:r w:rsidRPr="008F5893">
        <w:rPr>
          <w:b/>
          <w:bCs/>
          <w:sz w:val="28"/>
          <w:szCs w:val="28"/>
        </w:rPr>
        <w:t xml:space="preserve">. Взаимодействие с внешними </w:t>
      </w:r>
      <w:proofErr w:type="spellStart"/>
      <w:r w:rsidRPr="008F5893">
        <w:rPr>
          <w:b/>
          <w:bCs/>
          <w:sz w:val="28"/>
          <w:szCs w:val="28"/>
        </w:rPr>
        <w:t>стейкхолдерами</w:t>
      </w:r>
      <w:proofErr w:type="spellEnd"/>
      <w:r w:rsidRPr="008F5893">
        <w:rPr>
          <w:b/>
          <w:bCs/>
          <w:sz w:val="28"/>
          <w:szCs w:val="28"/>
        </w:rPr>
        <w:t xml:space="preserve"> </w:t>
      </w:r>
    </w:p>
    <w:p w:rsidR="008F5893" w:rsidRPr="008F5893" w:rsidRDefault="008F5893" w:rsidP="008F5893">
      <w:pPr>
        <w:ind w:firstLine="708"/>
        <w:jc w:val="both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firstLine="708"/>
        <w:jc w:val="both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3.1 Органы власти и местного самоуправления</w:t>
      </w:r>
    </w:p>
    <w:p w:rsidR="008F5893" w:rsidRPr="008F5893" w:rsidRDefault="008F5893" w:rsidP="008F5893">
      <w:pPr>
        <w:ind w:firstLine="708"/>
        <w:jc w:val="both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В своей деятельности Академия руководствуется законами Республики Казахстан, актами Президента РК, Правительства РК, органов государственной власти, местного самоуправления.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Академия участвует в реализации государственной политики Республики Казахстан по различным направлениям.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Академия формирует систему постоянного мониторинга текущих и перспективных потребностей рынка труда в кадрах.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Взаимодействие Академии </w:t>
      </w:r>
      <w:r w:rsidRPr="008F5893">
        <w:rPr>
          <w:sz w:val="28"/>
          <w:szCs w:val="28"/>
          <w:lang w:val="en-US"/>
        </w:rPr>
        <w:t>c</w:t>
      </w:r>
      <w:r w:rsidRPr="008F5893">
        <w:rPr>
          <w:sz w:val="28"/>
          <w:szCs w:val="28"/>
        </w:rPr>
        <w:t xml:space="preserve"> органами власти способствует установлению и развитию системы партнерских отношений между администрациями всех уровней.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Академия обеспечивает участие социальных партнеров в решении проблем профессионального образования, подготовку кадров с высшим или послевузовским образованием.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Содействие в решении основных задач Академии могут оказывать некоммерческие организации государственного сектора, порядок деятельности которых регламентируется законодательством РК.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Академия как центр развития образования и науки, аккумулирующей в себе высококвалифицированные кадры, старается быть опорой деятельности полномочных представителей органов власти, способствуя своей деятельностью в создании благоприятных условий для развития и стимулирование гражданской инициативы, участвуя в составе различных комиссии, а также в сфере оказания государственных услуг и усилению работы по профилактике и предупреждению коррупции, которая включает в себя проведение антикоррупционного мониторинга, выявление коррупционных рисков и формирование антикоррупционной культуры среди студентов, в обществе.</w:t>
      </w:r>
    </w:p>
    <w:p w:rsidR="008F5893" w:rsidRPr="008F5893" w:rsidRDefault="008F5893" w:rsidP="008F5893">
      <w:pPr>
        <w:ind w:firstLine="567"/>
        <w:jc w:val="both"/>
      </w:pPr>
      <w:r w:rsidRPr="008F5893">
        <w:rPr>
          <w:sz w:val="28"/>
          <w:szCs w:val="28"/>
        </w:rPr>
        <w:t xml:space="preserve">Координация работы Академии направлена, прежде всего, на развитие человеческих ресурсов, на улучшение качества образования и повышение профессионального уровня подготовки специалистов на развитие новых образовательных технологий, решение различных социально-экономических проблем на региональном уровне с местными органами самоуправления. </w:t>
      </w:r>
    </w:p>
    <w:p w:rsidR="008F5893" w:rsidRPr="008F5893" w:rsidRDefault="008F5893" w:rsidP="008F5893">
      <w:pPr>
        <w:ind w:left="708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left="708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3.2 Общественные институты  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ППС и студенты Академии являются Членами Совета общественного согласия и НЭГ АНК по Карагандинской области, Совета по аккредитации этнокультурных объединений области, МК “</w:t>
      </w:r>
      <w:proofErr w:type="spellStart"/>
      <w:r w:rsidRPr="008F5893">
        <w:rPr>
          <w:sz w:val="28"/>
          <w:szCs w:val="28"/>
        </w:rPr>
        <w:t>Жас</w:t>
      </w:r>
      <w:proofErr w:type="spellEnd"/>
      <w:r w:rsidRPr="008F5893">
        <w:rPr>
          <w:sz w:val="28"/>
          <w:szCs w:val="28"/>
        </w:rPr>
        <w:t xml:space="preserve"> </w:t>
      </w:r>
      <w:proofErr w:type="spellStart"/>
      <w:r w:rsidRPr="008F5893">
        <w:rPr>
          <w:sz w:val="28"/>
          <w:szCs w:val="28"/>
        </w:rPr>
        <w:t>Отан</w:t>
      </w:r>
      <w:proofErr w:type="spellEnd"/>
      <w:r w:rsidRPr="008F5893">
        <w:rPr>
          <w:sz w:val="28"/>
          <w:szCs w:val="28"/>
        </w:rPr>
        <w:t xml:space="preserve">”, АСК (Альянс студентов Казахстана), Совет по делам религии области, Совет по делам молодежи, Информационно-просветительского антикоррупционного </w:t>
      </w:r>
      <w:proofErr w:type="gramStart"/>
      <w:r w:rsidRPr="008F5893">
        <w:rPr>
          <w:sz w:val="28"/>
          <w:szCs w:val="28"/>
        </w:rPr>
        <w:t>штаба  по</w:t>
      </w:r>
      <w:proofErr w:type="gramEnd"/>
      <w:r w:rsidRPr="008F5893">
        <w:rPr>
          <w:sz w:val="28"/>
          <w:szCs w:val="28"/>
        </w:rPr>
        <w:t xml:space="preserve"> Карагандинской области, РОО “Общенациональное движение против коррупции </w:t>
      </w:r>
      <w:r w:rsidRPr="008F5893">
        <w:rPr>
          <w:sz w:val="28"/>
          <w:szCs w:val="28"/>
        </w:rPr>
        <w:lastRenderedPageBreak/>
        <w:t>“</w:t>
      </w:r>
      <w:proofErr w:type="spellStart"/>
      <w:r w:rsidRPr="008F5893">
        <w:rPr>
          <w:sz w:val="28"/>
          <w:szCs w:val="28"/>
        </w:rPr>
        <w:t>Жаңару</w:t>
      </w:r>
      <w:proofErr w:type="spellEnd"/>
      <w:r w:rsidRPr="008F5893">
        <w:rPr>
          <w:sz w:val="28"/>
          <w:szCs w:val="28"/>
        </w:rPr>
        <w:t>” филиала города Караганда, Студенческого научного общества Карагандинской области.</w:t>
      </w:r>
    </w:p>
    <w:p w:rsidR="008F5893" w:rsidRPr="008F5893" w:rsidRDefault="008F5893" w:rsidP="008F5893">
      <w:pPr>
        <w:ind w:firstLine="567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ППС Академии является членами региональных общественных советов и объединений, например, КФ РОО «</w:t>
      </w:r>
      <w:proofErr w:type="spellStart"/>
      <w:r w:rsidRPr="008F5893">
        <w:rPr>
          <w:sz w:val="28"/>
          <w:szCs w:val="28"/>
        </w:rPr>
        <w:t>Жаңару</w:t>
      </w:r>
      <w:proofErr w:type="spellEnd"/>
      <w:r w:rsidRPr="008F5893">
        <w:rPr>
          <w:sz w:val="28"/>
          <w:szCs w:val="28"/>
        </w:rPr>
        <w:t xml:space="preserve">»; </w:t>
      </w:r>
      <w:r w:rsidRPr="008F5893">
        <w:rPr>
          <w:color w:val="000000"/>
          <w:sz w:val="28"/>
          <w:szCs w:val="28"/>
        </w:rPr>
        <w:t xml:space="preserve">Совета общественного согласия и научно-экспертной </w:t>
      </w:r>
      <w:r w:rsidRPr="008F5893">
        <w:rPr>
          <w:sz w:val="28"/>
          <w:szCs w:val="28"/>
        </w:rPr>
        <w:t>группы Ассамблеи народа Казахстана; Комиссии партийного куратора по направлению «Образование» предвыборной программы партии «</w:t>
      </w:r>
      <w:proofErr w:type="spellStart"/>
      <w:r w:rsidRPr="008F5893">
        <w:rPr>
          <w:sz w:val="28"/>
          <w:szCs w:val="28"/>
        </w:rPr>
        <w:t>Нур</w:t>
      </w:r>
      <w:proofErr w:type="spellEnd"/>
      <w:r w:rsidRPr="008F5893">
        <w:rPr>
          <w:sz w:val="28"/>
          <w:szCs w:val="28"/>
        </w:rPr>
        <w:t xml:space="preserve"> </w:t>
      </w:r>
      <w:proofErr w:type="spellStart"/>
      <w:r w:rsidRPr="008F5893">
        <w:rPr>
          <w:sz w:val="28"/>
          <w:szCs w:val="28"/>
        </w:rPr>
        <w:t>Отан</w:t>
      </w:r>
      <w:proofErr w:type="spellEnd"/>
      <w:r w:rsidRPr="008F5893">
        <w:rPr>
          <w:sz w:val="28"/>
          <w:szCs w:val="28"/>
        </w:rPr>
        <w:t>»; республиканской информационной пропагандистской группы по разъяснению Послания Президента РК; правления этнокультурного объединения «Товарищество украинского языка «Р</w:t>
      </w:r>
      <w:proofErr w:type="spellStart"/>
      <w:r w:rsidRPr="008F5893">
        <w:rPr>
          <w:sz w:val="28"/>
          <w:szCs w:val="28"/>
          <w:lang w:val="en-US"/>
        </w:rPr>
        <w:t>i</w:t>
      </w:r>
      <w:proofErr w:type="spellEnd"/>
      <w:r w:rsidRPr="008F5893">
        <w:rPr>
          <w:sz w:val="28"/>
          <w:szCs w:val="28"/>
        </w:rPr>
        <w:t xml:space="preserve">дне слово» им. </w:t>
      </w:r>
      <w:proofErr w:type="spellStart"/>
      <w:r w:rsidRPr="008F5893">
        <w:rPr>
          <w:sz w:val="28"/>
          <w:szCs w:val="28"/>
        </w:rPr>
        <w:t>Т.Шевченко</w:t>
      </w:r>
      <w:proofErr w:type="spellEnd"/>
      <w:r w:rsidRPr="008F5893">
        <w:rPr>
          <w:sz w:val="28"/>
          <w:szCs w:val="28"/>
        </w:rPr>
        <w:t xml:space="preserve">; НЭГ АНК, областного </w:t>
      </w:r>
      <w:proofErr w:type="spellStart"/>
      <w:r w:rsidRPr="008F5893">
        <w:rPr>
          <w:sz w:val="28"/>
          <w:szCs w:val="28"/>
        </w:rPr>
        <w:t>туристкого</w:t>
      </w:r>
      <w:proofErr w:type="spellEnd"/>
      <w:r w:rsidRPr="008F5893">
        <w:rPr>
          <w:sz w:val="28"/>
          <w:szCs w:val="28"/>
        </w:rPr>
        <w:t xml:space="preserve"> клуба; Совета по делам религии Карагандинской области; Совета по делам молодежи; </w:t>
      </w:r>
      <w:r w:rsidRPr="008F5893">
        <w:rPr>
          <w:color w:val="000000"/>
          <w:sz w:val="28"/>
          <w:szCs w:val="28"/>
        </w:rPr>
        <w:t>творческой молодежи «</w:t>
      </w:r>
      <w:proofErr w:type="spellStart"/>
      <w:r w:rsidRPr="008F5893">
        <w:rPr>
          <w:color w:val="000000"/>
          <w:sz w:val="28"/>
          <w:szCs w:val="28"/>
        </w:rPr>
        <w:t>Ұлағат</w:t>
      </w:r>
      <w:proofErr w:type="spellEnd"/>
      <w:r w:rsidRPr="008F5893">
        <w:rPr>
          <w:color w:val="000000"/>
          <w:sz w:val="28"/>
          <w:szCs w:val="28"/>
        </w:rPr>
        <w:t>» при Управлении по вопросам молодежной политике Карагандинской области; регионального общественного Совета</w:t>
      </w:r>
      <w:r w:rsidRPr="008F5893">
        <w:rPr>
          <w:sz w:val="28"/>
          <w:szCs w:val="28"/>
        </w:rPr>
        <w:t xml:space="preserve"> «</w:t>
      </w:r>
      <w:proofErr w:type="spellStart"/>
      <w:r w:rsidRPr="008F5893">
        <w:rPr>
          <w:sz w:val="28"/>
          <w:szCs w:val="28"/>
        </w:rPr>
        <w:t>Мирас</w:t>
      </w:r>
      <w:proofErr w:type="spellEnd"/>
      <w:r w:rsidRPr="008F5893">
        <w:rPr>
          <w:sz w:val="28"/>
          <w:szCs w:val="28"/>
        </w:rPr>
        <w:t>» при партии «</w:t>
      </w:r>
      <w:proofErr w:type="spellStart"/>
      <w:r w:rsidRPr="008F5893">
        <w:rPr>
          <w:sz w:val="28"/>
          <w:szCs w:val="28"/>
        </w:rPr>
        <w:t>Нұр</w:t>
      </w:r>
      <w:proofErr w:type="spellEnd"/>
      <w:r w:rsidRPr="008F5893">
        <w:rPr>
          <w:sz w:val="28"/>
          <w:szCs w:val="28"/>
        </w:rPr>
        <w:t xml:space="preserve"> </w:t>
      </w:r>
      <w:proofErr w:type="spellStart"/>
      <w:r w:rsidRPr="008F5893">
        <w:rPr>
          <w:sz w:val="28"/>
          <w:szCs w:val="28"/>
        </w:rPr>
        <w:t>Отан</w:t>
      </w:r>
      <w:proofErr w:type="spellEnd"/>
      <w:r w:rsidRPr="008F5893">
        <w:rPr>
          <w:sz w:val="28"/>
          <w:szCs w:val="28"/>
        </w:rPr>
        <w:t>» и т.д.</w:t>
      </w:r>
    </w:p>
    <w:p w:rsidR="008F5893" w:rsidRPr="008F5893" w:rsidRDefault="008F5893" w:rsidP="008F5893">
      <w:pPr>
        <w:ind w:firstLine="283"/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708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3.3 Работодатели </w:t>
      </w:r>
    </w:p>
    <w:p w:rsidR="008F5893" w:rsidRPr="008F5893" w:rsidRDefault="008F5893" w:rsidP="008F5893">
      <w:pPr>
        <w:ind w:firstLine="709"/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709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Взаимодействие вуза и работодателей является важным показателем качества и надежности вуза. Этот показатель рассматривается в качестве приоритетного при оценке деятельности вуза. Степень ориентированности образовательных программ на рынок труда становится ключевым показателем эффективности высшего образования и качества подготовки. Ориентированность на рынок труда реализуется через систематизированное взаимодействие образования и работодателей и формализуется в виде критериев и требований к выпускникам с точки зрения их текущей практической пригодности к занятости. Работодатели участвуют в проектировании образовательных программ на основе </w:t>
      </w:r>
      <w:proofErr w:type="spellStart"/>
      <w:r w:rsidRPr="008F5893">
        <w:rPr>
          <w:sz w:val="28"/>
          <w:szCs w:val="28"/>
        </w:rPr>
        <w:t>компетентностного</w:t>
      </w:r>
      <w:proofErr w:type="spellEnd"/>
      <w:r w:rsidRPr="008F5893">
        <w:rPr>
          <w:sz w:val="28"/>
          <w:szCs w:val="28"/>
        </w:rPr>
        <w:t xml:space="preserve"> подхода. </w:t>
      </w:r>
      <w:proofErr w:type="spellStart"/>
      <w:r w:rsidRPr="008F5893">
        <w:rPr>
          <w:sz w:val="28"/>
          <w:szCs w:val="28"/>
        </w:rPr>
        <w:t>Компетентностный</w:t>
      </w:r>
      <w:proofErr w:type="spellEnd"/>
      <w:r w:rsidRPr="008F5893">
        <w:rPr>
          <w:sz w:val="28"/>
          <w:szCs w:val="28"/>
        </w:rPr>
        <w:t xml:space="preserve"> подход к проектированию образовательных программ предполагает обязательное участие работодателей в определении компетенций будущих выпускников. В этой связи кафедрами к разработке образовательных программ привлекаются работодатели в составе Академических комитетов. Также образовательные программы в обязательном порядке проходят экспертизу у работодателей. Кроме того, ведущими специалистами проводится анализ рабочих учебных программ дисциплин, программ практик, программ промежуточного и итогового контроля на профессиональную направленность элективных дисциплин, на соответствие средств оценки знаний требованиям к выпускникам.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Важными направлениями деятельности, в которых работодатели принимают активное участие, являются организация профессиональной практики студентов и работа филиалов кафедр в рамках дуального обучения. Также в числе основных направлений партнерства вуза и потенциальных работодателей сегодня является содействие в трудоустройстве выпускников.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lastRenderedPageBreak/>
        <w:t>Представители работодателей принимают участие в процессах по внешней оценке качества образовательных программ посредством участия в собеседованиях во время аккредитации. Академией также проводится анкетирование среди работодателей по определению удовлетворенности подготовкой кадров.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Работодатели также принимают участие при итоговой аттестации в качестве председателей аттестационных комиссий, руководителей магистерских диссертаций, рецензентов дипломных работ и магистерских диссертаций.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Таким образом, основными направлениями деятельности, в которых работодатели принимают наиболее активное участие, являются:</w:t>
      </w:r>
    </w:p>
    <w:p w:rsidR="008F5893" w:rsidRPr="008F5893" w:rsidRDefault="008F5893" w:rsidP="008F5893">
      <w:pPr>
        <w:ind w:left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-разработка образовательных программ;</w:t>
      </w:r>
    </w:p>
    <w:p w:rsidR="008F5893" w:rsidRPr="008F5893" w:rsidRDefault="008F5893" w:rsidP="008F5893">
      <w:pPr>
        <w:ind w:left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-организация производственной практики;</w:t>
      </w:r>
    </w:p>
    <w:p w:rsidR="008F5893" w:rsidRPr="008F5893" w:rsidRDefault="008F5893" w:rsidP="008F5893">
      <w:pPr>
        <w:ind w:left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-трудоустройство выпускников;</w:t>
      </w:r>
    </w:p>
    <w:p w:rsidR="008F5893" w:rsidRPr="008F5893" w:rsidRDefault="008F5893" w:rsidP="008F5893">
      <w:pPr>
        <w:ind w:left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-внешнее обеспечение качества;</w:t>
      </w:r>
    </w:p>
    <w:p w:rsidR="008F5893" w:rsidRPr="008F5893" w:rsidRDefault="008F5893" w:rsidP="008F5893">
      <w:pPr>
        <w:ind w:left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-внутреннее обеспечение качества;</w:t>
      </w:r>
    </w:p>
    <w:p w:rsidR="008F5893" w:rsidRPr="008F5893" w:rsidRDefault="008F5893" w:rsidP="008F5893">
      <w:pPr>
        <w:ind w:left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-стратегическое управление вузом;</w:t>
      </w:r>
    </w:p>
    <w:p w:rsidR="008F5893" w:rsidRPr="008F5893" w:rsidRDefault="008F5893" w:rsidP="008F5893">
      <w:pPr>
        <w:ind w:left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-прогнозирование потребности в новых специалистах.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</w:p>
    <w:p w:rsidR="008F5893" w:rsidRPr="008F5893" w:rsidRDefault="008F5893" w:rsidP="008F5893">
      <w:pPr>
        <w:ind w:left="708"/>
        <w:rPr>
          <w:sz w:val="28"/>
          <w:szCs w:val="28"/>
        </w:rPr>
      </w:pPr>
      <w:r w:rsidRPr="008F5893">
        <w:rPr>
          <w:b/>
          <w:bCs/>
          <w:sz w:val="28"/>
          <w:szCs w:val="28"/>
        </w:rPr>
        <w:t xml:space="preserve">Глава </w:t>
      </w:r>
      <w:r w:rsidRPr="008F5893">
        <w:rPr>
          <w:b/>
          <w:bCs/>
          <w:sz w:val="28"/>
          <w:szCs w:val="28"/>
          <w:lang w:val="en-US"/>
        </w:rPr>
        <w:t>IV</w:t>
      </w:r>
      <w:r w:rsidRPr="008F5893">
        <w:rPr>
          <w:b/>
          <w:bCs/>
          <w:sz w:val="28"/>
          <w:szCs w:val="28"/>
        </w:rPr>
        <w:t xml:space="preserve">. Раскрытие информации и прозрачность </w:t>
      </w:r>
    </w:p>
    <w:p w:rsidR="008F5893" w:rsidRPr="008F5893" w:rsidRDefault="008F5893" w:rsidP="008F5893">
      <w:pPr>
        <w:rPr>
          <w:sz w:val="28"/>
          <w:szCs w:val="28"/>
        </w:rPr>
      </w:pPr>
    </w:p>
    <w:p w:rsidR="008F5893" w:rsidRPr="008F5893" w:rsidRDefault="008F5893" w:rsidP="008F5893">
      <w:pPr>
        <w:ind w:left="360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4.1 Политика и практика раскрытия информации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360"/>
        <w:jc w:val="both"/>
      </w:pPr>
      <w:r w:rsidRPr="008F5893">
        <w:rPr>
          <w:sz w:val="28"/>
          <w:szCs w:val="28"/>
        </w:rPr>
        <w:t>Информационная политика Академии разработана в соответствии законодательством Республики Казахстан, Уставом Академии и отражена в Положении «Об информационной политике». Раскрытие информации направлено на повышение информационной открытости и прозрачности путем донесения информации о деятельности вуза до сведения всех заинтересованных в ее получении лиц в объеме, необходимом для принятия решений в отношении Академии.</w:t>
      </w:r>
    </w:p>
    <w:p w:rsidR="008F5893" w:rsidRPr="008F5893" w:rsidRDefault="008F5893" w:rsidP="008F5893">
      <w:pPr>
        <w:ind w:firstLine="360"/>
        <w:jc w:val="both"/>
      </w:pPr>
      <w:r w:rsidRPr="008F5893">
        <w:rPr>
          <w:sz w:val="28"/>
          <w:szCs w:val="28"/>
        </w:rPr>
        <w:t xml:space="preserve">К информации, подлежащей раскрытию, относится: периодическая информация о финансово-хозяйственной и корпоративной деятельности Академии; сведения о принятых стратегических решениях, о важных событиях и результатах деятельности; внутренние нормативные документы, информация о выступлении руководителей в средствах массовой информации, пресс-релизы и др.   </w:t>
      </w:r>
    </w:p>
    <w:p w:rsidR="008F5893" w:rsidRPr="008F5893" w:rsidRDefault="008F5893" w:rsidP="008F5893">
      <w:pPr>
        <w:ind w:firstLine="360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В целях реализации прав заинтересованных лиц на информацию, а также обеспечения оперативности и доступности информации, Академия использует следующие способы информирования: вручение (пересылка) документальной информации; предоставление информации на магнитных (электронных) носителях (в случаях, установленных законодательством);  раскрытие информации через информационные агентства и средства массовой информации;  раскрытие информации путем ее опубликования на сайте вуза и газете «Лимонад»;  информирование в ходе пресс-конференций, публичных </w:t>
      </w:r>
      <w:r w:rsidRPr="008F5893">
        <w:rPr>
          <w:sz w:val="28"/>
          <w:szCs w:val="28"/>
        </w:rPr>
        <w:lastRenderedPageBreak/>
        <w:t xml:space="preserve">выступлений и личных встреч с заинтересованными лицами;  иными способами, предусмотренными законодательством. </w:t>
      </w:r>
    </w:p>
    <w:p w:rsidR="008F5893" w:rsidRPr="008F5893" w:rsidRDefault="008F5893" w:rsidP="008F5893">
      <w:pPr>
        <w:ind w:firstLine="360"/>
        <w:jc w:val="both"/>
      </w:pPr>
      <w:r w:rsidRPr="008F5893">
        <w:rPr>
          <w:sz w:val="28"/>
          <w:szCs w:val="28"/>
        </w:rPr>
        <w:t xml:space="preserve">Правом публичных выступлений по вопросам, связанным с деятельностью Академии обладают учредители, ректор, а также по поручению уполномоченные представители Академии. </w:t>
      </w:r>
    </w:p>
    <w:p w:rsidR="008F5893" w:rsidRPr="008F5893" w:rsidRDefault="008F5893" w:rsidP="008F5893">
      <w:pPr>
        <w:ind w:firstLine="360"/>
        <w:jc w:val="both"/>
      </w:pPr>
      <w:r w:rsidRPr="008F5893">
        <w:rPr>
          <w:sz w:val="28"/>
          <w:szCs w:val="28"/>
        </w:rPr>
        <w:t>Информация раскрывается 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В целях соблюдения интересов заинтересованных сторон Академии своевременно и достоверно раскрывает информацию, предусмотренную законодательством Республики Казахстан и внутренними документами Академии, а также информацию о деятельности, включая финансовое состояние, результаты деятельности, структуру управления.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В Академии утверждаются внутренние документы, определяющие принципы и подходы к раскрытию и защите информации, перечень информации, раскрываемой заинтересованным лицам, сроки, порядок, способ, форму раскрытия информации, ответственных должностных лиц и работников с указанием их функций, и обязанностей, а также другие положения, регулирующие процессы раскрытия информации. Академия в соответствии с законодательством Республики Казахстан и Уставом определяет порядок отнесения информации к категориям доступа, условия хранения и использования информации.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Академия определяет круг лиц, имеющих право свободного доступа к информации, составляющей коммерческую и служебную тайну, и принимают меры к охране ее конфиденциальности. Интернет-ресурс (сайт Академии) является структурированным, удобным для пользования навигации и содержит информацию, достаточную заинтересованным лицам для понимания деятельности Академии. Информация размещается в отдельных тематических разделах </w:t>
      </w:r>
      <w:proofErr w:type="spellStart"/>
      <w:r w:rsidRPr="008F5893">
        <w:rPr>
          <w:sz w:val="28"/>
          <w:szCs w:val="28"/>
        </w:rPr>
        <w:t>интернет-ресурса</w:t>
      </w:r>
      <w:proofErr w:type="spellEnd"/>
      <w:r w:rsidRPr="008F5893">
        <w:rPr>
          <w:sz w:val="28"/>
          <w:szCs w:val="28"/>
        </w:rPr>
        <w:t xml:space="preserve">. Актуализация </w:t>
      </w:r>
      <w:proofErr w:type="spellStart"/>
      <w:r w:rsidRPr="008F5893">
        <w:rPr>
          <w:sz w:val="28"/>
          <w:szCs w:val="28"/>
        </w:rPr>
        <w:t>интернет-ресурса</w:t>
      </w:r>
      <w:proofErr w:type="spellEnd"/>
      <w:r w:rsidRPr="008F5893">
        <w:rPr>
          <w:sz w:val="28"/>
          <w:szCs w:val="28"/>
        </w:rPr>
        <w:t xml:space="preserve"> осуществляется не реже одного раза в неделю. В Академии на регулярной основе осуществляется контроль полноты и актуальности информации, размещенной на </w:t>
      </w:r>
      <w:proofErr w:type="spellStart"/>
      <w:r w:rsidRPr="008F5893">
        <w:rPr>
          <w:sz w:val="28"/>
          <w:szCs w:val="28"/>
        </w:rPr>
        <w:t>интернет-ресурсе</w:t>
      </w:r>
      <w:proofErr w:type="spellEnd"/>
      <w:r w:rsidRPr="008F5893">
        <w:rPr>
          <w:sz w:val="28"/>
          <w:szCs w:val="28"/>
        </w:rPr>
        <w:t xml:space="preserve">, а также определяется соответствие данной информации, размещенной на казахской, русском, английской версиях </w:t>
      </w:r>
      <w:proofErr w:type="spellStart"/>
      <w:r w:rsidRPr="008F5893">
        <w:rPr>
          <w:sz w:val="28"/>
          <w:szCs w:val="28"/>
        </w:rPr>
        <w:t>интернет-ресурса</w:t>
      </w:r>
      <w:proofErr w:type="spellEnd"/>
      <w:r w:rsidRPr="008F5893">
        <w:rPr>
          <w:sz w:val="28"/>
          <w:szCs w:val="28"/>
        </w:rPr>
        <w:t xml:space="preserve">. В этих целях закрепляются ответственные лица (структурное подразделение Центр Масс-медиа), отвечающие за размещение информации. За полноту и актуальность информации на </w:t>
      </w:r>
      <w:proofErr w:type="spellStart"/>
      <w:r w:rsidRPr="008F5893">
        <w:rPr>
          <w:sz w:val="28"/>
          <w:szCs w:val="28"/>
        </w:rPr>
        <w:t>интернет-ресурсе</w:t>
      </w:r>
      <w:proofErr w:type="spellEnd"/>
      <w:r w:rsidRPr="008F5893">
        <w:rPr>
          <w:sz w:val="28"/>
          <w:szCs w:val="28"/>
        </w:rPr>
        <w:t xml:space="preserve"> несут курирующие проректоры и заведующие кафедрами.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Академия готовит годовой отчет в соответствии с положениями настоящего Кодекса и практикой раскрытия информации. Годовой отчет утверждается на Учено совете Академии. О финансовой деятельности ежегодно делается отчет на Ученом совете, на котором присутствуют члены коллектива, представители общественности и заинтересованные лица (родители, представители студенческого самоуправления, представители Клуба </w:t>
      </w:r>
      <w:r w:rsidRPr="008F5893">
        <w:rPr>
          <w:sz w:val="28"/>
          <w:szCs w:val="28"/>
        </w:rPr>
        <w:lastRenderedPageBreak/>
        <w:t xml:space="preserve">выпускников, работодатели). Годовой финансовый отчет утверждается учредителями.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Требования к содержанию годового отчета предполагают наличие следующей информации: общие сведения о структуре включая следующие: миссия; план развития (кроме данных SWOT-анализа, анализа внутренней среды, </w:t>
      </w:r>
      <w:proofErr w:type="spellStart"/>
      <w:r w:rsidRPr="008F5893">
        <w:rPr>
          <w:sz w:val="28"/>
          <w:szCs w:val="28"/>
        </w:rPr>
        <w:t>бенчмаркинга</w:t>
      </w:r>
      <w:proofErr w:type="spellEnd"/>
      <w:r w:rsidRPr="008F5893">
        <w:rPr>
          <w:sz w:val="28"/>
          <w:szCs w:val="28"/>
        </w:rPr>
        <w:t>), результаты его реализации; обзор рынка и положение на рынке; цели и планы на будущие периоды; основные факторы риска и система управления рисками.</w:t>
      </w:r>
    </w:p>
    <w:p w:rsidR="008F5893" w:rsidRPr="008F5893" w:rsidRDefault="008F5893" w:rsidP="008F5893">
      <w:pPr>
        <w:ind w:firstLine="708"/>
        <w:rPr>
          <w:sz w:val="28"/>
          <w:szCs w:val="28"/>
        </w:rPr>
      </w:pPr>
    </w:p>
    <w:p w:rsidR="008F5893" w:rsidRPr="008F5893" w:rsidRDefault="008F5893" w:rsidP="008F5893">
      <w:pPr>
        <w:ind w:firstLine="360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4.2 Защита внутренней информации</w:t>
      </w:r>
    </w:p>
    <w:p w:rsidR="008F5893" w:rsidRPr="008F5893" w:rsidRDefault="008F5893" w:rsidP="008F5893">
      <w:pPr>
        <w:ind w:firstLine="360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firstLine="360"/>
        <w:jc w:val="both"/>
      </w:pPr>
      <w:r w:rsidRPr="008F5893">
        <w:rPr>
          <w:sz w:val="28"/>
          <w:szCs w:val="28"/>
        </w:rPr>
        <w:t xml:space="preserve">Академия, заботясь о сохранении служебной, финансовой и иной охраняемой информации, применяет допустимые законодательством способы и средства защиты информации. Определен круг лиц, подписывающих документ о неразглашении «Договор о конфиденциальности и неразглашении информации». Согласно договору, вуз по мере необходимости и по своему усмотрению передает информацию работнику, которую считает конфиденциальной или секретом организации, и которая касается аспектов деятельности вуза. </w:t>
      </w:r>
    </w:p>
    <w:p w:rsidR="008F5893" w:rsidRPr="008F5893" w:rsidRDefault="008F5893" w:rsidP="008F5893">
      <w:pPr>
        <w:jc w:val="both"/>
      </w:pPr>
      <w:r w:rsidRPr="008F5893">
        <w:rPr>
          <w:sz w:val="28"/>
          <w:szCs w:val="28"/>
        </w:rPr>
        <w:t xml:space="preserve">      В течение всей трудовой деятельности, а также в течение трех лет после прекращения трудового договора работник, согласно </w:t>
      </w:r>
      <w:proofErr w:type="gramStart"/>
      <w:r w:rsidRPr="008F5893">
        <w:rPr>
          <w:sz w:val="28"/>
          <w:szCs w:val="28"/>
        </w:rPr>
        <w:t>договора,  не</w:t>
      </w:r>
      <w:proofErr w:type="gramEnd"/>
      <w:r w:rsidRPr="008F5893">
        <w:rPr>
          <w:sz w:val="28"/>
          <w:szCs w:val="28"/>
        </w:rPr>
        <w:t xml:space="preserve"> будет разглашать никакой информации, полученной им от работодателя, являющейся секретом организации или конфиденциальной, какому-либо другому лицу, организации, фирме и не будет использовать эту информацию для своей собственной выгоды, за исключением цели, определенной сторонами в письменной форме.</w:t>
      </w:r>
    </w:p>
    <w:p w:rsidR="008F5893" w:rsidRPr="008F5893" w:rsidRDefault="008F5893" w:rsidP="008F5893">
      <w:pPr>
        <w:jc w:val="both"/>
      </w:pPr>
      <w:r w:rsidRPr="008F5893">
        <w:rPr>
          <w:sz w:val="28"/>
          <w:szCs w:val="28"/>
        </w:rPr>
        <w:t xml:space="preserve">      Вся информация, выдаваемая работодателем работнику в какой-либо форме, останется исключительной собственностью работодателя, данные и любые их копии должны немедленно возвращаться работодателю по письменному требованию или уничтожаться по усмотрению работодателя.</w:t>
      </w:r>
    </w:p>
    <w:p w:rsidR="008F5893" w:rsidRPr="008F5893" w:rsidRDefault="008F5893" w:rsidP="008F5893">
      <w:pPr>
        <w:jc w:val="both"/>
      </w:pPr>
      <w:r w:rsidRPr="008F5893">
        <w:rPr>
          <w:sz w:val="28"/>
          <w:szCs w:val="28"/>
        </w:rPr>
        <w:t xml:space="preserve">      В случае причинения убытков в результате разглашения конфиденциальной информации работникам в нарушение договора последний обязан возместить причиненные Академии убытки в полном объеме.</w:t>
      </w:r>
    </w:p>
    <w:p w:rsidR="008F5893" w:rsidRPr="008F5893" w:rsidRDefault="008F5893" w:rsidP="008F5893">
      <w:pPr>
        <w:rPr>
          <w:sz w:val="28"/>
          <w:szCs w:val="28"/>
        </w:rPr>
      </w:pPr>
    </w:p>
    <w:p w:rsidR="008F5893" w:rsidRPr="008F5893" w:rsidRDefault="008F5893" w:rsidP="008F5893">
      <w:pPr>
        <w:ind w:left="425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4.3 Финансовая отчетность</w:t>
      </w:r>
    </w:p>
    <w:p w:rsidR="008F5893" w:rsidRPr="008F5893" w:rsidRDefault="008F5893" w:rsidP="008F5893">
      <w:pPr>
        <w:ind w:left="425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firstLine="425"/>
        <w:jc w:val="both"/>
      </w:pPr>
      <w:r w:rsidRPr="008F5893">
        <w:rPr>
          <w:color w:val="333333"/>
          <w:sz w:val="28"/>
          <w:szCs w:val="28"/>
        </w:rPr>
        <w:t>Финансовая политика Академии – совокупность мероприятий по целенаправленному формированию, организации и использованию финансов для достижения целей вуза.</w:t>
      </w:r>
    </w:p>
    <w:p w:rsidR="008F5893" w:rsidRPr="008F5893" w:rsidRDefault="008F5893" w:rsidP="008F5893">
      <w:pPr>
        <w:ind w:firstLine="425"/>
        <w:jc w:val="both"/>
        <w:rPr>
          <w:color w:val="333333"/>
          <w:sz w:val="28"/>
          <w:szCs w:val="28"/>
        </w:rPr>
      </w:pPr>
      <w:r w:rsidRPr="008F5893">
        <w:rPr>
          <w:color w:val="333333"/>
          <w:sz w:val="28"/>
          <w:szCs w:val="28"/>
        </w:rPr>
        <w:t>Финансовая политика Частного учреждения «Академии «</w:t>
      </w:r>
      <w:proofErr w:type="spellStart"/>
      <w:proofErr w:type="gramStart"/>
      <w:r w:rsidRPr="008F5893">
        <w:rPr>
          <w:color w:val="333333"/>
          <w:sz w:val="28"/>
          <w:szCs w:val="28"/>
        </w:rPr>
        <w:t>Bolashaq</w:t>
      </w:r>
      <w:proofErr w:type="spellEnd"/>
      <w:r w:rsidRPr="008F5893">
        <w:rPr>
          <w:color w:val="333333"/>
          <w:sz w:val="28"/>
          <w:szCs w:val="28"/>
        </w:rPr>
        <w:t>»  разработана</w:t>
      </w:r>
      <w:proofErr w:type="gramEnd"/>
      <w:r w:rsidRPr="008F5893">
        <w:rPr>
          <w:color w:val="333333"/>
          <w:sz w:val="28"/>
          <w:szCs w:val="28"/>
        </w:rPr>
        <w:t xml:space="preserve"> на основе Стратегической программы развития Академии «</w:t>
      </w:r>
      <w:proofErr w:type="spellStart"/>
      <w:r w:rsidRPr="008F5893">
        <w:rPr>
          <w:color w:val="333333"/>
          <w:sz w:val="28"/>
          <w:szCs w:val="28"/>
        </w:rPr>
        <w:t>Bolashaq</w:t>
      </w:r>
      <w:proofErr w:type="spellEnd"/>
      <w:r w:rsidRPr="008F5893">
        <w:rPr>
          <w:color w:val="333333"/>
          <w:sz w:val="28"/>
          <w:szCs w:val="28"/>
        </w:rPr>
        <w:t>» на 2019-2023 годы.</w:t>
      </w:r>
      <w:r w:rsidRPr="008F5893">
        <w:rPr>
          <w:color w:val="333333"/>
        </w:rPr>
        <w:t xml:space="preserve"> </w:t>
      </w:r>
      <w:r w:rsidRPr="008F5893">
        <w:rPr>
          <w:color w:val="333333"/>
          <w:sz w:val="28"/>
          <w:szCs w:val="28"/>
        </w:rPr>
        <w:t xml:space="preserve">В соответствии с приоритетами развития, обозначенными в Стратегической программе развития финансовая политика </w:t>
      </w:r>
      <w:r w:rsidRPr="008F5893">
        <w:rPr>
          <w:color w:val="333333"/>
          <w:sz w:val="28"/>
          <w:szCs w:val="28"/>
        </w:rPr>
        <w:lastRenderedPageBreak/>
        <w:t>направлена на обеспечение качества подготовки специалистов, кадровую политику и повышение квалификации ППС, статус педагога, развитие научно-исследовательской работы, информатизацию учебного процесса, воспитательную и социальную работы, международное  сотрудничество, укрепление материально-технической базы и социальную помощь работникам Академии в виде (беспроцентной возвратной ссуды, материальной помощи на лечение и в сложных жизненных ситуациях).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color w:val="333333"/>
          <w:sz w:val="28"/>
          <w:szCs w:val="28"/>
        </w:rPr>
        <w:t>Целью политики распределения финансовых ресурсов Академии является оптимизация пропорций между сферами их предстоящего хозяйственного использования с учетом обеспечения реализации стратегии его развития и роста его конкурентоспособности.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>Исходя из основной цели, в процессе формирования политики распределения финансовых ресурсов решаются следующие задачи: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 xml:space="preserve">- модернизация образовательного процесса на основе использования современных </w:t>
      </w:r>
      <w:proofErr w:type="spellStart"/>
      <w:r w:rsidRPr="008F5893">
        <w:rPr>
          <w:sz w:val="28"/>
          <w:szCs w:val="28"/>
        </w:rPr>
        <w:t>информатизационных</w:t>
      </w:r>
      <w:proofErr w:type="spellEnd"/>
      <w:r w:rsidRPr="008F5893">
        <w:rPr>
          <w:sz w:val="28"/>
          <w:szCs w:val="28"/>
        </w:rPr>
        <w:t xml:space="preserve"> и телекоммуникационных технологий обучения, внедрения инноваций;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 xml:space="preserve"> - повышение уровня оплаты труда профессорско-преподавательского персонала и работников; создание системы мотивации труда и карьерного роста;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>- обеспечение формирования в необходимых размерах резервного капитала и других предусмотренных финансовых резервов Академии;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>- укрепление материально-технической, методической, кадровой и информационной базы-программы для реализации воспитательной политики;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>- материально-техническое обеспечение перспективных образовательных и научных проектов; модернизация учебного и научного оборудования;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>- обеспечение учебного процесса материальными ресурсами в соответствии с нормативными требованиями, содействие повышению качества обслуживания учебно-научного процесса;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>- обеспечение научно-исследовательской деятельности за счет собственных средств, а также финансовых средств, полученных по внешнему финансированию.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>Система финансирования Академии основывается на следующих принципах: результативности и эффективности, приоритетности, прозрачности, ответственности, разграничения и самостоятельности всех уровней бюджетов.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>Принцип результативности и эффективности использования средств для Академии означает сбалансированный учет ресурсов и возможностей Академии, а также</w:t>
      </w:r>
      <w:r w:rsidRPr="008F5893">
        <w:rPr>
          <w:b/>
          <w:bCs/>
          <w:sz w:val="28"/>
          <w:szCs w:val="28"/>
        </w:rPr>
        <w:t xml:space="preserve"> </w:t>
      </w:r>
      <w:r w:rsidRPr="008F5893">
        <w:rPr>
          <w:sz w:val="28"/>
          <w:szCs w:val="28"/>
        </w:rPr>
        <w:t>планирование расходов с учетом потребностей Академии в улучшении материально-технической базы, отсутствия кассовых разрывов и дефицита денежных средств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 xml:space="preserve">Принцип прозрачности реализуется через ежегодный отчет об исполнении бюджета Академии в части наиболее значимых статей расходов. 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 xml:space="preserve">Принцип приоритетности реализуется через выделение приоритетных направлений в развитии Академии, который обусловлен, во-первых, ограниченностью ресурсов в связи с риском неопределенностью контингента на </w:t>
      </w:r>
      <w:r w:rsidRPr="008F5893">
        <w:rPr>
          <w:sz w:val="28"/>
          <w:szCs w:val="28"/>
        </w:rPr>
        <w:lastRenderedPageBreak/>
        <w:t>будущий учебный год и, во-вторых, необходимостью первоочередного решения важнейших задач Академии. Это предопределяет размещение задач в иерархической последовательности: по степени важности и по времени реализации.</w:t>
      </w:r>
    </w:p>
    <w:p w:rsidR="008F5893" w:rsidRPr="008F5893" w:rsidRDefault="008F5893" w:rsidP="008F5893">
      <w:pPr>
        <w:ind w:firstLine="425"/>
        <w:jc w:val="both"/>
      </w:pPr>
      <w:r w:rsidRPr="008F5893">
        <w:rPr>
          <w:sz w:val="28"/>
          <w:szCs w:val="28"/>
        </w:rPr>
        <w:t>Принцип разграничения и самостоятельности всех уровней бюджетов означает, что все заинтересованные лица становятся участником плановой деятельности (центрами планирования) - структурные подразделения или должностные лица, определяющие основные направления развития предприятия в пределах своей компетенции.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 xml:space="preserve">Механизм контроля принятия и распределения финансовых средств, прозрачное планирование бюджета, проведение внутреннего аудита на предмет соблюдения финансово-хозяйственной дисциплины, внутренний контроль за правильностью ведения бухгалтерского учета и соблюдением требований налогового законодательства осуществляется на основании Финансовой политики вуза. Контроль эффективности использования средств осуществляет по требованию ревизионная комиссия, назначаемая учредителями вуза </w:t>
      </w:r>
    </w:p>
    <w:p w:rsidR="008F5893" w:rsidRPr="008F5893" w:rsidRDefault="008F5893" w:rsidP="008F5893">
      <w:pPr>
        <w:spacing w:line="276" w:lineRule="auto"/>
        <w:ind w:firstLine="708"/>
        <w:jc w:val="both"/>
      </w:pPr>
      <w:r w:rsidRPr="008F5893">
        <w:rPr>
          <w:sz w:val="28"/>
          <w:szCs w:val="28"/>
        </w:rPr>
        <w:t xml:space="preserve">Основные показатели финансово-хозяйственной деятельности Академии из отчета о финансовом положении и отчета о прибылях и убытках приводятся на сайте вуза.  </w:t>
      </w:r>
    </w:p>
    <w:p w:rsidR="008F5893" w:rsidRPr="008F5893" w:rsidRDefault="008F5893" w:rsidP="008F5893">
      <w:pPr>
        <w:spacing w:line="276" w:lineRule="auto"/>
        <w:ind w:firstLine="708"/>
        <w:jc w:val="both"/>
      </w:pPr>
      <w:r w:rsidRPr="008F5893">
        <w:rPr>
          <w:sz w:val="28"/>
          <w:szCs w:val="28"/>
        </w:rPr>
        <w:t>Ежегодно на расширенном заседании Ученого совета с участием общественных организаций, работодателей, родителей, выпускников рассматривается вопрос «Об итогах финансово-хозяйственной деятельности академии за учебный год», где приводится информация о доходах в разрезе видов, раскрывается информация о значительных выплатах и приобретениях, таких как учебное оборудование, приобретение литературы, доля заработной платы и т.д.</w:t>
      </w:r>
    </w:p>
    <w:p w:rsidR="008F5893" w:rsidRPr="008F5893" w:rsidRDefault="008F5893" w:rsidP="008F5893">
      <w:pPr>
        <w:rPr>
          <w:sz w:val="28"/>
          <w:szCs w:val="28"/>
          <w:highlight w:val="yellow"/>
        </w:rPr>
      </w:pPr>
    </w:p>
    <w:p w:rsidR="008F5893" w:rsidRPr="008F5893" w:rsidRDefault="008F5893" w:rsidP="008F5893">
      <w:pPr>
        <w:rPr>
          <w:sz w:val="28"/>
          <w:szCs w:val="28"/>
        </w:rPr>
      </w:pPr>
    </w:p>
    <w:p w:rsidR="008F5893" w:rsidRPr="008F5893" w:rsidRDefault="008F5893" w:rsidP="008F5893">
      <w:pPr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4.4 Внутренний контроль и внутренний аудит</w:t>
      </w:r>
    </w:p>
    <w:p w:rsidR="008F5893" w:rsidRPr="008F5893" w:rsidRDefault="008F5893" w:rsidP="008F5893">
      <w:pPr>
        <w:ind w:firstLine="360"/>
        <w:jc w:val="both"/>
      </w:pPr>
      <w:r w:rsidRPr="008F5893">
        <w:rPr>
          <w:sz w:val="28"/>
          <w:szCs w:val="28"/>
        </w:rPr>
        <w:t>Аудит -это независимая контрольная деятельность, которая ежегодно проводится во всех структурных подразделениях академии с целью оценки содержания работы и обеспечения качества учебного процесса. Аудит структурных подразделений проводится в рамках системы управления качеством образования, ориентированной на международные стандарты серии ISO, TQM.</w:t>
      </w:r>
    </w:p>
    <w:p w:rsidR="008F5893" w:rsidRPr="008F5893" w:rsidRDefault="008F5893" w:rsidP="008F5893">
      <w:pPr>
        <w:ind w:firstLine="360"/>
        <w:jc w:val="both"/>
      </w:pPr>
      <w:r w:rsidRPr="008F5893">
        <w:rPr>
          <w:sz w:val="28"/>
          <w:szCs w:val="28"/>
        </w:rPr>
        <w:t xml:space="preserve">В стандартах </w:t>
      </w:r>
      <w:r w:rsidRPr="008F5893">
        <w:rPr>
          <w:sz w:val="28"/>
          <w:szCs w:val="28"/>
          <w:lang w:val="en-US"/>
        </w:rPr>
        <w:t>ISO</w:t>
      </w:r>
      <w:r w:rsidRPr="008F5893">
        <w:rPr>
          <w:sz w:val="28"/>
          <w:szCs w:val="28"/>
        </w:rPr>
        <w:t xml:space="preserve"> 9001:2016 обозначены следующие требования:</w:t>
      </w:r>
    </w:p>
    <w:p w:rsidR="008F5893" w:rsidRPr="008F5893" w:rsidRDefault="008F5893" w:rsidP="008F5893">
      <w:pPr>
        <w:numPr>
          <w:ilvl w:val="0"/>
          <w:numId w:val="8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Проверка всех аспектов деятельности и процессов системы качества учебного процесса;</w:t>
      </w:r>
    </w:p>
    <w:p w:rsidR="008F5893" w:rsidRPr="008F5893" w:rsidRDefault="008F5893" w:rsidP="008F5893">
      <w:pPr>
        <w:numPr>
          <w:ilvl w:val="0"/>
          <w:numId w:val="8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Планирование аудитов;</w:t>
      </w:r>
    </w:p>
    <w:p w:rsidR="008F5893" w:rsidRPr="008F5893" w:rsidRDefault="008F5893" w:rsidP="008F5893">
      <w:pPr>
        <w:numPr>
          <w:ilvl w:val="0"/>
          <w:numId w:val="8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Документирование результатов проверки;</w:t>
      </w:r>
    </w:p>
    <w:p w:rsidR="008F5893" w:rsidRPr="008F5893" w:rsidRDefault="008F5893" w:rsidP="008F5893">
      <w:pPr>
        <w:numPr>
          <w:ilvl w:val="0"/>
          <w:numId w:val="8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Компетентность аудиторов:</w:t>
      </w:r>
    </w:p>
    <w:p w:rsidR="008F5893" w:rsidRPr="008F5893" w:rsidRDefault="008F5893" w:rsidP="008F5893">
      <w:pPr>
        <w:numPr>
          <w:ilvl w:val="0"/>
          <w:numId w:val="8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lastRenderedPageBreak/>
        <w:t>Проведение по результатам аудитов анализа системы качества со стороны администрации; своевременное исправление несоответствий.</w:t>
      </w:r>
    </w:p>
    <w:p w:rsidR="008F5893" w:rsidRPr="008F5893" w:rsidRDefault="008F5893" w:rsidP="008F5893">
      <w:pPr>
        <w:ind w:firstLine="360"/>
        <w:jc w:val="both"/>
      </w:pPr>
      <w:r w:rsidRPr="008F5893">
        <w:rPr>
          <w:sz w:val="28"/>
          <w:szCs w:val="28"/>
        </w:rPr>
        <w:t>Организацию и осуществление внутреннего аудита в Академии обеспечивает специалист СМК, непосредственно подчиненный и подотчетный представителю руководства по качеству (проректор по стратегическому развитию). Представитель руководства по качеству осуществляет контроль и оценку показателей финансово-хозяйственной деятельности Академии, аудит управления рисками системы внутреннего контроля, исполнения документов в области корпоративного управления и консультирование в целях совершенствования деятельности Академии.</w:t>
      </w:r>
    </w:p>
    <w:p w:rsidR="008F5893" w:rsidRPr="008F5893" w:rsidRDefault="008F5893" w:rsidP="008F5893">
      <w:pPr>
        <w:ind w:firstLine="360"/>
        <w:jc w:val="both"/>
      </w:pPr>
      <w:r w:rsidRPr="008F5893">
        <w:rPr>
          <w:sz w:val="28"/>
          <w:szCs w:val="28"/>
        </w:rPr>
        <w:t>Специалист СМК подготавливает представление на состав аудиторской группы. В состав аудиторской группы входят представители по качеству всех структурных подразделений. Внутренние аудиторы утверждаются приказом ректора.</w:t>
      </w:r>
    </w:p>
    <w:p w:rsidR="008F5893" w:rsidRPr="008F5893" w:rsidRDefault="008F5893" w:rsidP="008F5893">
      <w:pPr>
        <w:ind w:firstLine="360"/>
        <w:jc w:val="both"/>
      </w:pPr>
      <w:r w:rsidRPr="008F5893">
        <w:rPr>
          <w:sz w:val="28"/>
          <w:szCs w:val="28"/>
        </w:rPr>
        <w:t>Главные требования к аудиторам:</w:t>
      </w:r>
    </w:p>
    <w:p w:rsidR="008F5893" w:rsidRPr="008F5893" w:rsidRDefault="008F5893" w:rsidP="008F5893">
      <w:pPr>
        <w:numPr>
          <w:ilvl w:val="0"/>
          <w:numId w:val="7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Безупречная честность;</w:t>
      </w:r>
    </w:p>
    <w:p w:rsidR="008F5893" w:rsidRPr="008F5893" w:rsidRDefault="008F5893" w:rsidP="008F5893">
      <w:pPr>
        <w:numPr>
          <w:ilvl w:val="0"/>
          <w:numId w:val="7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Независимость;</w:t>
      </w:r>
    </w:p>
    <w:p w:rsidR="008F5893" w:rsidRPr="008F5893" w:rsidRDefault="008F5893" w:rsidP="008F5893">
      <w:pPr>
        <w:numPr>
          <w:ilvl w:val="0"/>
          <w:numId w:val="7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Использование современных контрольно-оценочных средств и процедур.</w:t>
      </w:r>
    </w:p>
    <w:p w:rsidR="008F5893" w:rsidRPr="008F5893" w:rsidRDefault="008F5893" w:rsidP="008F5893">
      <w:pPr>
        <w:ind w:firstLine="360"/>
        <w:jc w:val="both"/>
      </w:pPr>
      <w:r w:rsidRPr="008F5893">
        <w:rPr>
          <w:sz w:val="28"/>
          <w:szCs w:val="28"/>
        </w:rPr>
        <w:t xml:space="preserve">Руководителем группы аудиторов является главный аудитор. Внутренние аудиторы должны ответственно подходить к сохранению конфиденциальной информации. Внутренний аудитор несет ответственность в рамках своей деятельности за выполнение плана аудита, достоверность и объективность информации по внутреннему аудиту. </w:t>
      </w:r>
    </w:p>
    <w:p w:rsidR="008F5893" w:rsidRPr="008F5893" w:rsidRDefault="008F5893" w:rsidP="008F5893">
      <w:pPr>
        <w:ind w:firstLine="709"/>
        <w:jc w:val="both"/>
      </w:pPr>
      <w:r w:rsidRPr="008F5893">
        <w:rPr>
          <w:sz w:val="28"/>
          <w:szCs w:val="28"/>
        </w:rPr>
        <w:t>Аудиторы проводят аудит соответствия, то есть устанавливают степень, с которой система качества понята, внедрена и соблюдается персоналом -фактическое выполнение персоналом требований, установленных в должностных инструкциях, планах работы подразделений и др. внутренних нормативных документах академии. Организация учебного процесса, использование ресурсов, состояние учета, отчетности и внутрихозяйственного контроля проверяются на соответствие Академической политике, Кадровой и Финансовой политике, а также другим внутренним документам и положениям.</w:t>
      </w:r>
    </w:p>
    <w:p w:rsidR="008F5893" w:rsidRPr="008F5893" w:rsidRDefault="008F5893" w:rsidP="008F5893">
      <w:pPr>
        <w:ind w:left="708"/>
        <w:jc w:val="both"/>
      </w:pPr>
      <w:r w:rsidRPr="008F5893">
        <w:rPr>
          <w:sz w:val="28"/>
          <w:szCs w:val="28"/>
        </w:rPr>
        <w:t xml:space="preserve"> Для этого в Академии разработана документированная процедура</w:t>
      </w:r>
    </w:p>
    <w:p w:rsidR="008F5893" w:rsidRPr="008F5893" w:rsidRDefault="008F5893" w:rsidP="008F5893">
      <w:pPr>
        <w:jc w:val="both"/>
      </w:pPr>
      <w:r w:rsidRPr="008F5893">
        <w:rPr>
          <w:sz w:val="28"/>
          <w:szCs w:val="28"/>
        </w:rPr>
        <w:t>«Внутренний аудит» Документы аудита включают:</w:t>
      </w:r>
    </w:p>
    <w:p w:rsidR="008F5893" w:rsidRPr="008F5893" w:rsidRDefault="008F5893" w:rsidP="008F5893">
      <w:pPr>
        <w:numPr>
          <w:ilvl w:val="0"/>
          <w:numId w:val="6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Программу аудита;</w:t>
      </w:r>
    </w:p>
    <w:p w:rsidR="008F5893" w:rsidRPr="008F5893" w:rsidRDefault="008F5893" w:rsidP="008F5893">
      <w:pPr>
        <w:numPr>
          <w:ilvl w:val="0"/>
          <w:numId w:val="6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План внутреннего аудита системы качества;</w:t>
      </w:r>
    </w:p>
    <w:p w:rsidR="008F5893" w:rsidRPr="008F5893" w:rsidRDefault="008F5893" w:rsidP="008F5893">
      <w:pPr>
        <w:numPr>
          <w:ilvl w:val="0"/>
          <w:numId w:val="6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Опросный лист (чек-лист);</w:t>
      </w:r>
    </w:p>
    <w:p w:rsidR="008F5893" w:rsidRPr="008F5893" w:rsidRDefault="008F5893" w:rsidP="008F5893">
      <w:pPr>
        <w:numPr>
          <w:ilvl w:val="0"/>
          <w:numId w:val="6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Протоколы несоответствия;</w:t>
      </w:r>
    </w:p>
    <w:p w:rsidR="008F5893" w:rsidRPr="008F5893" w:rsidRDefault="008F5893" w:rsidP="008F5893">
      <w:pPr>
        <w:numPr>
          <w:ilvl w:val="0"/>
          <w:numId w:val="6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Листы регистрации изменений;</w:t>
      </w:r>
    </w:p>
    <w:p w:rsidR="008F5893" w:rsidRPr="008F5893" w:rsidRDefault="008F5893" w:rsidP="008F5893">
      <w:pPr>
        <w:numPr>
          <w:ilvl w:val="0"/>
          <w:numId w:val="6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Отчеты по аудитам;</w:t>
      </w:r>
    </w:p>
    <w:p w:rsidR="008F5893" w:rsidRPr="008F5893" w:rsidRDefault="008F5893" w:rsidP="008F5893">
      <w:pPr>
        <w:numPr>
          <w:ilvl w:val="0"/>
          <w:numId w:val="6"/>
        </w:numPr>
        <w:contextualSpacing/>
        <w:rPr>
          <w:rFonts w:ascii="Calibri" w:hAnsi="Calibri"/>
          <w:sz w:val="28"/>
          <w:szCs w:val="28"/>
        </w:rPr>
      </w:pPr>
      <w:r w:rsidRPr="008F5893">
        <w:rPr>
          <w:sz w:val="28"/>
          <w:szCs w:val="28"/>
        </w:rPr>
        <w:t>Планы корректирующих и предупреждающих действий.</w:t>
      </w:r>
    </w:p>
    <w:p w:rsidR="008F5893" w:rsidRPr="008F5893" w:rsidRDefault="008F5893" w:rsidP="008F5893">
      <w:pPr>
        <w:ind w:firstLine="708"/>
      </w:pPr>
      <w:r w:rsidRPr="008F5893">
        <w:rPr>
          <w:sz w:val="28"/>
          <w:szCs w:val="28"/>
        </w:rPr>
        <w:t>Внутренний аудитор не может проверять деятельность структурного подразделения, сотрудником которой он является.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lastRenderedPageBreak/>
        <w:t>Основными задачами аудиторской проверки со стороны представителя руководства по качеству (проректор по стратегическому развитию) являются анализ и оценка: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 xml:space="preserve">1) эффективности использования бюджета, ориентированного на результат (Отчет об итогах финансовой деятельности академии за </w:t>
      </w:r>
      <w:proofErr w:type="spellStart"/>
      <w:r w:rsidRPr="008F5893">
        <w:rPr>
          <w:sz w:val="28"/>
          <w:szCs w:val="28"/>
        </w:rPr>
        <w:t>уч.год</w:t>
      </w:r>
      <w:proofErr w:type="spellEnd"/>
      <w:r w:rsidRPr="008F5893">
        <w:rPr>
          <w:sz w:val="28"/>
          <w:szCs w:val="28"/>
        </w:rPr>
        <w:t>);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2) рациональности и эффективности использования ресурсов, активов и применяемых методов (способов) обеспечения их учета, сохранности (восстановления) и/или безопасности (защиты);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3) соблюдения Академией требований законодательства Республики Казахстан, внутренних политик и иных документов, а также эффективности систем и процедур, созданных и применяемых для обеспечения соответствия этим требованиям (отчет об итогах за соблюдением нормативных документов в области образования);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5) выполнения решений органов Академии - ректората, Ученого совета (отчеты комиссий);</w:t>
      </w:r>
    </w:p>
    <w:p w:rsidR="008F5893" w:rsidRPr="008F5893" w:rsidRDefault="008F5893" w:rsidP="008F5893">
      <w:pPr>
        <w:ind w:firstLine="708"/>
        <w:jc w:val="both"/>
      </w:pPr>
      <w:r w:rsidRPr="008F5893">
        <w:rPr>
          <w:sz w:val="28"/>
          <w:szCs w:val="28"/>
        </w:rPr>
        <w:t>6) эффективности системы корпоративного управления и процесса ее совершенствования, соблюдения этических стандартов и ценностей.</w:t>
      </w:r>
    </w:p>
    <w:p w:rsidR="008F5893" w:rsidRPr="008F5893" w:rsidRDefault="008F5893" w:rsidP="008F5893">
      <w:pPr>
        <w:jc w:val="both"/>
      </w:pPr>
      <w:r w:rsidRPr="008F5893">
        <w:rPr>
          <w:sz w:val="28"/>
          <w:szCs w:val="28"/>
        </w:rPr>
        <w:t xml:space="preserve">         По окончанию аудиторской проверки, запланированной на январь 2021 года, главным аудитором будет подготовлен отчет, планы корректирующих и предупреждающих действий, сроки выполнения.</w:t>
      </w:r>
    </w:p>
    <w:p w:rsidR="008F5893" w:rsidRPr="008F5893" w:rsidRDefault="008F5893" w:rsidP="008F5893">
      <w:pPr>
        <w:ind w:firstLine="709"/>
        <w:jc w:val="both"/>
      </w:pPr>
      <w:r w:rsidRPr="008F5893">
        <w:rPr>
          <w:sz w:val="28"/>
          <w:szCs w:val="28"/>
        </w:rPr>
        <w:t>Действенность и эффективность внутреннего аудита прямо влияют на объем, содержание, характер и качество внешнего аудита (ежегодный инспекционный контроль).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</w:p>
    <w:p w:rsidR="008F5893" w:rsidRPr="008F5893" w:rsidRDefault="008F5893" w:rsidP="008F5893">
      <w:pPr>
        <w:ind w:firstLine="708"/>
        <w:rPr>
          <w:sz w:val="28"/>
          <w:szCs w:val="28"/>
          <w:highlight w:val="yellow"/>
        </w:rPr>
      </w:pPr>
      <w:r w:rsidRPr="008F5893">
        <w:rPr>
          <w:sz w:val="28"/>
          <w:szCs w:val="28"/>
          <w:highlight w:val="yellow"/>
        </w:rPr>
        <w:t>Ревизионная комиссия Татьяна Юрьевна</w:t>
      </w:r>
    </w:p>
    <w:p w:rsidR="008F5893" w:rsidRPr="008F5893" w:rsidRDefault="008F5893" w:rsidP="008F5893">
      <w:pPr>
        <w:ind w:firstLine="708"/>
        <w:rPr>
          <w:sz w:val="28"/>
          <w:szCs w:val="28"/>
          <w:highlight w:val="yellow"/>
        </w:rPr>
      </w:pPr>
    </w:p>
    <w:p w:rsidR="008F5893" w:rsidRPr="008F5893" w:rsidRDefault="008F5893" w:rsidP="008F5893">
      <w:pPr>
        <w:ind w:firstLine="708"/>
        <w:jc w:val="both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Академические комитеты и Комитеты по качеству</w:t>
      </w:r>
    </w:p>
    <w:p w:rsidR="008F5893" w:rsidRPr="008F5893" w:rsidRDefault="008F5893" w:rsidP="008F5893">
      <w:pPr>
        <w:ind w:firstLine="708"/>
        <w:jc w:val="both"/>
        <w:rPr>
          <w:b/>
          <w:bCs/>
          <w:sz w:val="28"/>
          <w:szCs w:val="28"/>
        </w:rPr>
      </w:pP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В Академии существует выстроенная система контроля качества обучения. В рамках каждой образовательной программы формируются Академические комитеты, в которые входят наиболее квалифицированные опытные преподаватели кафедр, сотрудники структурных подразделений, работодатели, обучающиеся (студенты и магистранты) и выпускники Академии. Составы академических комитетов утверждаются ректором Академии. Деятельность комитетов направлена на повышение качества образовательного процесса на всех уровнях обучения и реализуемых образовательных программ на основе координации учебно-методического обеспечения деятельности кафедр.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           С 2020-2021 учебного года в Академии функционируют Комиссии по обеспечению качества, принимающие решения по содержанию и условиям реализации образовательных программ, по политике оценивания и другим академическим вопросам, организующие анкетирование обучающихся на предмет соответствия качества образовательных программ или дисциплин, на предмет наличия фактов нарушения академической честности. Составы </w:t>
      </w:r>
      <w:r w:rsidRPr="008F5893">
        <w:rPr>
          <w:sz w:val="28"/>
          <w:szCs w:val="28"/>
        </w:rPr>
        <w:lastRenderedPageBreak/>
        <w:t>Комиссий по обеспечению качества утверждаются Учебно-методическим советом, Ученым советом академии, а также утверждаются приказом ректора.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В составы Комиссий по обеспечению качества входят преподаватели, студенты, магистранты и докторанты и другие академические работники вуза. На заседании Комиссии по обеспечению качества принимают участие представители административно-управленческого персонала вуза. 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Комиссия по обеспечению качества в течение учебного года проводит мониторинг качества обучения: проверка содержания образовательных программ, анкетирование обучающихся и ППС, посещение и проведение анализа (согласно графика) открытых занятий ППС, проверка учебной документации на кафедрах (проверка </w:t>
      </w:r>
      <w:proofErr w:type="spellStart"/>
      <w:r w:rsidRPr="008F5893">
        <w:rPr>
          <w:sz w:val="28"/>
          <w:szCs w:val="28"/>
        </w:rPr>
        <w:t>силлабусов</w:t>
      </w:r>
      <w:proofErr w:type="spellEnd"/>
      <w:r w:rsidRPr="008F5893">
        <w:rPr>
          <w:sz w:val="28"/>
          <w:szCs w:val="28"/>
        </w:rPr>
        <w:t xml:space="preserve"> дисциплин и т.д.). Также, в течение учебного года Комиссии по обеспечению качества осуществляют проверку заполняемости учебного контента материалом на предмет соответствия качеству обучения в онлайн-и </w:t>
      </w:r>
      <w:proofErr w:type="spellStart"/>
      <w:r w:rsidRPr="008F5893">
        <w:rPr>
          <w:sz w:val="28"/>
          <w:szCs w:val="28"/>
        </w:rPr>
        <w:t>оффлайн</w:t>
      </w:r>
      <w:proofErr w:type="spellEnd"/>
      <w:r w:rsidRPr="008F5893">
        <w:rPr>
          <w:sz w:val="28"/>
          <w:szCs w:val="28"/>
        </w:rPr>
        <w:t xml:space="preserve"> режимах, оценка качества проведения занятий в дистанционном режиме.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По итогам проведенных проверок Комиссией проводится тщательный анализ своей работы, составляется итоговая справка (отчет), которая представляется Ученому совету.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>Комиссия вышеуказанные работы в течение года проводит системно по всем ОП.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            Вопрос качества проведения занятий профессорско-преподавательским составом является важнейшим в системе контроля качества обучения. Так ежегодно с началом учебного года решением УМС для контроля занятий ППС кафедрами составляются графики открытых занятий и графики </w:t>
      </w:r>
      <w:proofErr w:type="spellStart"/>
      <w:r w:rsidRPr="008F5893">
        <w:rPr>
          <w:sz w:val="28"/>
          <w:szCs w:val="28"/>
        </w:rPr>
        <w:t>взаимопосещений</w:t>
      </w:r>
      <w:proofErr w:type="spellEnd"/>
      <w:r w:rsidRPr="008F5893">
        <w:rPr>
          <w:sz w:val="28"/>
          <w:szCs w:val="28"/>
        </w:rPr>
        <w:t xml:space="preserve">. Проведенные открытые занятия обсуждаются на заседаниях кафедр, </w:t>
      </w:r>
      <w:proofErr w:type="spellStart"/>
      <w:r w:rsidRPr="008F5893">
        <w:rPr>
          <w:sz w:val="28"/>
          <w:szCs w:val="28"/>
        </w:rPr>
        <w:t>взаимопосещения</w:t>
      </w:r>
      <w:proofErr w:type="spellEnd"/>
      <w:r w:rsidRPr="008F5893">
        <w:rPr>
          <w:sz w:val="28"/>
          <w:szCs w:val="28"/>
        </w:rPr>
        <w:t xml:space="preserve"> преподавателей и анализ отражаются в журналах </w:t>
      </w:r>
      <w:proofErr w:type="spellStart"/>
      <w:r w:rsidRPr="008F5893">
        <w:rPr>
          <w:sz w:val="28"/>
          <w:szCs w:val="28"/>
        </w:rPr>
        <w:t>взаимопосещений</w:t>
      </w:r>
      <w:proofErr w:type="spellEnd"/>
      <w:r w:rsidRPr="008F5893">
        <w:rPr>
          <w:sz w:val="28"/>
          <w:szCs w:val="28"/>
        </w:rPr>
        <w:t>.</w:t>
      </w:r>
    </w:p>
    <w:p w:rsidR="008F5893" w:rsidRPr="008F5893" w:rsidRDefault="008F5893" w:rsidP="008F5893">
      <w:pPr>
        <w:ind w:firstLine="708"/>
        <w:jc w:val="both"/>
        <w:rPr>
          <w:sz w:val="28"/>
          <w:szCs w:val="28"/>
        </w:rPr>
      </w:pPr>
      <w:r w:rsidRPr="008F5893">
        <w:rPr>
          <w:sz w:val="28"/>
          <w:szCs w:val="28"/>
        </w:rPr>
        <w:t xml:space="preserve">Периодически по мере необходимости проводится самооценка вуза по различным направлениям -  по нормам </w:t>
      </w:r>
      <w:proofErr w:type="spellStart"/>
      <w:r w:rsidRPr="008F5893">
        <w:rPr>
          <w:sz w:val="28"/>
          <w:szCs w:val="28"/>
        </w:rPr>
        <w:t>антикорупционного</w:t>
      </w:r>
      <w:proofErr w:type="spellEnd"/>
      <w:r w:rsidRPr="008F5893">
        <w:rPr>
          <w:sz w:val="28"/>
          <w:szCs w:val="28"/>
        </w:rPr>
        <w:t xml:space="preserve"> </w:t>
      </w:r>
      <w:proofErr w:type="gramStart"/>
      <w:r w:rsidRPr="008F5893">
        <w:rPr>
          <w:sz w:val="28"/>
          <w:szCs w:val="28"/>
        </w:rPr>
        <w:t>аудита ,</w:t>
      </w:r>
      <w:proofErr w:type="gramEnd"/>
      <w:r w:rsidRPr="008F5893">
        <w:rPr>
          <w:sz w:val="28"/>
          <w:szCs w:val="28"/>
        </w:rPr>
        <w:t xml:space="preserve"> самооценка по аккредитации, по </w:t>
      </w:r>
      <w:proofErr w:type="spellStart"/>
      <w:r w:rsidRPr="008F5893">
        <w:rPr>
          <w:sz w:val="28"/>
          <w:szCs w:val="28"/>
        </w:rPr>
        <w:t>антитерррористической</w:t>
      </w:r>
      <w:proofErr w:type="spellEnd"/>
      <w:r w:rsidRPr="008F5893">
        <w:rPr>
          <w:sz w:val="28"/>
          <w:szCs w:val="28"/>
        </w:rPr>
        <w:t xml:space="preserve"> безопасности, по условиям труда, по санитарным нормам, пожарному аудиту </w:t>
      </w:r>
      <w:proofErr w:type="spellStart"/>
      <w:r w:rsidRPr="008F5893">
        <w:rPr>
          <w:sz w:val="28"/>
          <w:szCs w:val="28"/>
        </w:rPr>
        <w:t>ит.д</w:t>
      </w:r>
      <w:proofErr w:type="spellEnd"/>
      <w:r w:rsidRPr="008F5893">
        <w:rPr>
          <w:sz w:val="28"/>
          <w:szCs w:val="28"/>
        </w:rPr>
        <w:t>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</w:p>
    <w:p w:rsidR="008F5893" w:rsidRPr="008F5893" w:rsidRDefault="008F5893" w:rsidP="008F5893">
      <w:pPr>
        <w:ind w:left="708"/>
        <w:rPr>
          <w:b/>
          <w:bCs/>
          <w:sz w:val="28"/>
          <w:szCs w:val="28"/>
        </w:rPr>
      </w:pPr>
      <w:r w:rsidRPr="008F5893">
        <w:rPr>
          <w:b/>
          <w:bCs/>
          <w:sz w:val="28"/>
          <w:szCs w:val="28"/>
        </w:rPr>
        <w:t>4.5 Внешний аудит</w:t>
      </w:r>
    </w:p>
    <w:p w:rsidR="008F5893" w:rsidRPr="008F5893" w:rsidRDefault="008F5893" w:rsidP="008F5893">
      <w:pPr>
        <w:rPr>
          <w:sz w:val="28"/>
          <w:szCs w:val="28"/>
        </w:rPr>
      </w:pPr>
    </w:p>
    <w:p w:rsidR="008F5893" w:rsidRPr="008F5893" w:rsidRDefault="008F5893" w:rsidP="008F5893">
      <w:pPr>
        <w:ind w:firstLine="708"/>
        <w:jc w:val="both"/>
        <w:rPr>
          <w:sz w:val="28"/>
          <w:szCs w:val="28"/>
          <w:highlight w:val="yellow"/>
        </w:rPr>
      </w:pPr>
      <w:r w:rsidRPr="008F5893">
        <w:rPr>
          <w:sz w:val="28"/>
          <w:szCs w:val="28"/>
        </w:rPr>
        <w:t>Академия и реализуемые образовательные программы проходят внешний аудит в рамках институциональной и специализированной аккредитации и иным требованиям нормативно-правовых актов.</w:t>
      </w:r>
    </w:p>
    <w:p w:rsidR="008F5893" w:rsidRPr="008F5893" w:rsidRDefault="008F5893" w:rsidP="008F5893">
      <w:pPr>
        <w:jc w:val="both"/>
        <w:rPr>
          <w:sz w:val="28"/>
          <w:szCs w:val="28"/>
        </w:rPr>
      </w:pPr>
    </w:p>
    <w:p w:rsidR="008F5893" w:rsidRPr="008F5893" w:rsidRDefault="008F5893" w:rsidP="008F5893">
      <w:pPr>
        <w:jc w:val="both"/>
        <w:rPr>
          <w:sz w:val="28"/>
          <w:szCs w:val="28"/>
        </w:rPr>
      </w:pPr>
    </w:p>
    <w:p w:rsidR="00C05829" w:rsidRPr="008F5893" w:rsidRDefault="00C05829" w:rsidP="008F5893">
      <w:pPr>
        <w:jc w:val="both"/>
        <w:rPr>
          <w:rFonts w:eastAsia="Calibri"/>
          <w:sz w:val="28"/>
          <w:szCs w:val="28"/>
          <w:lang w:eastAsia="en-US"/>
        </w:rPr>
      </w:pPr>
    </w:p>
    <w:p w:rsidR="008F5893" w:rsidRPr="008F5893" w:rsidRDefault="008F5893" w:rsidP="008F5893">
      <w:pPr>
        <w:jc w:val="both"/>
        <w:rPr>
          <w:rFonts w:eastAsia="Calibri"/>
          <w:sz w:val="28"/>
          <w:szCs w:val="28"/>
          <w:lang w:eastAsia="en-US"/>
        </w:rPr>
      </w:pPr>
    </w:p>
    <w:p w:rsidR="008F5893" w:rsidRPr="008F5893" w:rsidRDefault="008F5893" w:rsidP="008F5893">
      <w:pPr>
        <w:jc w:val="both"/>
        <w:rPr>
          <w:rFonts w:eastAsia="Calibri"/>
          <w:sz w:val="28"/>
          <w:szCs w:val="28"/>
          <w:lang w:eastAsia="en-US"/>
        </w:rPr>
      </w:pPr>
    </w:p>
    <w:p w:rsidR="00845886" w:rsidRPr="002119F2" w:rsidRDefault="00845886" w:rsidP="002119F2">
      <w:pPr>
        <w:pStyle w:val="af"/>
        <w:numPr>
          <w:ilvl w:val="0"/>
          <w:numId w:val="2"/>
        </w:numPr>
        <w:autoSpaceDE w:val="0"/>
        <w:autoSpaceDN w:val="0"/>
        <w:adjustRightInd w:val="0"/>
        <w:ind w:left="567" w:firstLine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2" w:name="SUB710000"/>
      <w:bookmarkEnd w:id="2"/>
      <w:r w:rsidRPr="002119F2">
        <w:rPr>
          <w:rFonts w:eastAsia="Calibri"/>
          <w:b/>
          <w:bCs/>
          <w:color w:val="000000"/>
          <w:sz w:val="28"/>
          <w:szCs w:val="28"/>
          <w:lang w:eastAsia="en-US"/>
        </w:rPr>
        <w:t>Изменения</w:t>
      </w:r>
    </w:p>
    <w:p w:rsidR="00845886" w:rsidRPr="00845886" w:rsidRDefault="00845886" w:rsidP="002119F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45886" w:rsidRPr="00845886" w:rsidRDefault="002119F2" w:rsidP="002119F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.1 Внесение изменений в положение вносятся на основании протокола требования внесения изменений. Листы, изъятые из измененного варианта положения, хранятся с протоколом о внесения изменений. </w:t>
      </w:r>
    </w:p>
    <w:p w:rsidR="00845886" w:rsidRPr="00845886" w:rsidRDefault="002119F2" w:rsidP="002119F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.2 Изменения в положение вносит отдел СМК с согласованием </w:t>
      </w:r>
      <w:r>
        <w:rPr>
          <w:rFonts w:eastAsia="Calibri"/>
          <w:color w:val="000000"/>
          <w:sz w:val="28"/>
          <w:szCs w:val="28"/>
          <w:lang w:eastAsia="en-US"/>
        </w:rPr>
        <w:t>первого проректора и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начальника КУ</w:t>
      </w:r>
      <w:r w:rsidR="00B9199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с обязательной отметкой в «Листе регистрации изменений». </w:t>
      </w:r>
    </w:p>
    <w:p w:rsidR="00845886" w:rsidRPr="00845886" w:rsidRDefault="002119F2" w:rsidP="002119F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.3 Правила внесения изменений в положение производятся в соответствии с требованиями СМК ДП 00.02 - 2019. </w:t>
      </w:r>
    </w:p>
    <w:p w:rsidR="00845886" w:rsidRPr="00845886" w:rsidRDefault="00845886" w:rsidP="0084588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45886" w:rsidRPr="00845886" w:rsidRDefault="00845886" w:rsidP="002119F2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45886">
        <w:rPr>
          <w:rFonts w:eastAsia="Calibri"/>
          <w:b/>
          <w:bCs/>
          <w:color w:val="000000"/>
          <w:sz w:val="28"/>
          <w:szCs w:val="28"/>
          <w:lang w:eastAsia="en-US"/>
        </w:rPr>
        <w:t>Хранение и рассылка</w:t>
      </w:r>
    </w:p>
    <w:p w:rsidR="00845886" w:rsidRPr="00845886" w:rsidRDefault="00845886" w:rsidP="0084588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645DC4" w:rsidRDefault="002119F2" w:rsidP="002119F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.1 Ответственность за хранение оригинала положения </w:t>
      </w:r>
      <w:r w:rsidRPr="002119F2">
        <w:rPr>
          <w:rFonts w:eastAsia="Calibri"/>
          <w:color w:val="000000"/>
          <w:sz w:val="28"/>
          <w:szCs w:val="28"/>
          <w:lang w:eastAsia="en-US"/>
        </w:rPr>
        <w:t xml:space="preserve">о моральном и </w:t>
      </w:r>
    </w:p>
    <w:p w:rsidR="002119F2" w:rsidRPr="002119F2" w:rsidRDefault="002119F2" w:rsidP="00645DC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19F2">
        <w:rPr>
          <w:rFonts w:eastAsia="Calibri"/>
          <w:color w:val="000000"/>
          <w:sz w:val="28"/>
          <w:szCs w:val="28"/>
          <w:lang w:eastAsia="en-US"/>
        </w:rPr>
        <w:t>материальном поощрении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119F2">
        <w:rPr>
          <w:rFonts w:eastAsia="Calibri"/>
          <w:color w:val="000000"/>
          <w:sz w:val="28"/>
          <w:szCs w:val="28"/>
          <w:lang w:eastAsia="en-US"/>
        </w:rPr>
        <w:t xml:space="preserve">студентов, магистрантов, докторантов, </w:t>
      </w:r>
      <w:proofErr w:type="spellStart"/>
      <w:r w:rsidRPr="002119F2">
        <w:rPr>
          <w:rFonts w:eastAsia="Calibri"/>
          <w:color w:val="000000"/>
          <w:sz w:val="28"/>
          <w:szCs w:val="28"/>
          <w:lang w:eastAsia="en-US"/>
        </w:rPr>
        <w:t>преподавате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-</w:t>
      </w:r>
    </w:p>
    <w:p w:rsidR="00845886" w:rsidRPr="00845886" w:rsidRDefault="002119F2" w:rsidP="002119F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19F2">
        <w:rPr>
          <w:rFonts w:eastAsia="Calibri"/>
          <w:color w:val="000000"/>
          <w:sz w:val="28"/>
          <w:szCs w:val="28"/>
          <w:lang w:eastAsia="en-US"/>
        </w:rPr>
        <w:t xml:space="preserve">лей и сотрудников 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несет </w:t>
      </w:r>
      <w:r w:rsidR="00B91991">
        <w:rPr>
          <w:rFonts w:eastAsia="Calibri"/>
          <w:color w:val="000000"/>
          <w:sz w:val="28"/>
          <w:szCs w:val="28"/>
          <w:lang w:eastAsia="en-US"/>
        </w:rPr>
        <w:t>специалист СМК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B91991" w:rsidRDefault="00B91991" w:rsidP="00645DC4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</w:t>
      </w:r>
      <w:r w:rsidR="00845886" w:rsidRPr="00845886">
        <w:rPr>
          <w:rFonts w:eastAsia="Calibri"/>
          <w:color w:val="000000"/>
          <w:sz w:val="28"/>
          <w:szCs w:val="28"/>
          <w:lang w:eastAsia="en-US"/>
        </w:rPr>
        <w:t xml:space="preserve">.2 Рассылка учтенной копии настоящего положения должна осуществляться специалистом СМК.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br w:type="page"/>
      </w:r>
    </w:p>
    <w:p w:rsidR="00845886" w:rsidRPr="00845886" w:rsidRDefault="00845886" w:rsidP="0084588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45886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Приложение А</w:t>
      </w:r>
    </w:p>
    <w:p w:rsidR="00845886" w:rsidRPr="00845886" w:rsidRDefault="00845886" w:rsidP="00845886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845886">
        <w:rPr>
          <w:rFonts w:eastAsia="Calibri"/>
          <w:color w:val="000000"/>
          <w:sz w:val="28"/>
          <w:szCs w:val="28"/>
          <w:lang w:eastAsia="en-US"/>
        </w:rPr>
        <w:t xml:space="preserve">Ф.1.01-01 </w:t>
      </w:r>
    </w:p>
    <w:p w:rsidR="00845886" w:rsidRPr="00845886" w:rsidRDefault="00845886" w:rsidP="0084588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45886" w:rsidRPr="00845886" w:rsidRDefault="00845886" w:rsidP="0084588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45886">
        <w:rPr>
          <w:rFonts w:eastAsia="Calibri"/>
          <w:b/>
          <w:sz w:val="28"/>
          <w:szCs w:val="28"/>
          <w:lang w:eastAsia="en-US"/>
        </w:rPr>
        <w:t>Лист согласования</w:t>
      </w:r>
    </w:p>
    <w:p w:rsidR="00845886" w:rsidRPr="00845886" w:rsidRDefault="00845886" w:rsidP="00845886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1418"/>
        <w:gridCol w:w="1808"/>
      </w:tblGrid>
      <w:tr w:rsidR="00845886" w:rsidRPr="00845886" w:rsidTr="008F5893">
        <w:trPr>
          <w:trHeight w:val="728"/>
        </w:trPr>
        <w:tc>
          <w:tcPr>
            <w:tcW w:w="3227" w:type="dxa"/>
            <w:vAlign w:val="center"/>
          </w:tcPr>
          <w:p w:rsidR="00845886" w:rsidRPr="00845886" w:rsidRDefault="00845886" w:rsidP="0084588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886">
              <w:rPr>
                <w:rFonts w:eastAsia="Calibri"/>
                <w:b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845886" w:rsidRPr="00845886" w:rsidRDefault="00845886" w:rsidP="0084588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886">
              <w:rPr>
                <w:rFonts w:eastAsia="Calibri"/>
                <w:b/>
                <w:sz w:val="28"/>
                <w:szCs w:val="28"/>
              </w:rPr>
              <w:t>ФИО</w:t>
            </w:r>
          </w:p>
        </w:tc>
        <w:tc>
          <w:tcPr>
            <w:tcW w:w="1418" w:type="dxa"/>
            <w:vAlign w:val="center"/>
          </w:tcPr>
          <w:p w:rsidR="00845886" w:rsidRPr="00845886" w:rsidRDefault="00845886" w:rsidP="0084588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886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1808" w:type="dxa"/>
            <w:vAlign w:val="center"/>
          </w:tcPr>
          <w:p w:rsidR="00845886" w:rsidRPr="00845886" w:rsidRDefault="00845886" w:rsidP="0084588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886">
              <w:rPr>
                <w:rFonts w:eastAsia="Calibri"/>
                <w:b/>
                <w:sz w:val="28"/>
                <w:szCs w:val="28"/>
              </w:rPr>
              <w:t>Подпись</w:t>
            </w: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  <w:r w:rsidRPr="00845886">
              <w:rPr>
                <w:rFonts w:eastAsia="Calibri"/>
                <w:sz w:val="28"/>
                <w:szCs w:val="28"/>
              </w:rPr>
              <w:t>Первый проректор</w:t>
            </w: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45886">
              <w:rPr>
                <w:rFonts w:eastAsia="Calibri"/>
                <w:sz w:val="28"/>
                <w:szCs w:val="28"/>
              </w:rPr>
              <w:t>Рысмагамбетова</w:t>
            </w:r>
            <w:proofErr w:type="spellEnd"/>
            <w:r w:rsidRPr="00845886">
              <w:rPr>
                <w:rFonts w:eastAsia="Calibri"/>
                <w:sz w:val="28"/>
                <w:szCs w:val="28"/>
              </w:rPr>
              <w:t xml:space="preserve"> Г.М.</w:t>
            </w: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1991" w:rsidRPr="00845886" w:rsidTr="008F5893">
        <w:tc>
          <w:tcPr>
            <w:tcW w:w="3227" w:type="dxa"/>
          </w:tcPr>
          <w:p w:rsidR="00B91991" w:rsidRPr="00845886" w:rsidRDefault="00B91991" w:rsidP="008F5893">
            <w:pPr>
              <w:rPr>
                <w:rFonts w:eastAsia="Calibri"/>
                <w:sz w:val="28"/>
                <w:szCs w:val="28"/>
              </w:rPr>
            </w:pPr>
            <w:r w:rsidRPr="00845886">
              <w:rPr>
                <w:rFonts w:eastAsia="Calibri"/>
                <w:sz w:val="28"/>
                <w:szCs w:val="28"/>
              </w:rPr>
              <w:t>Проректор по УМР</w:t>
            </w:r>
          </w:p>
        </w:tc>
        <w:tc>
          <w:tcPr>
            <w:tcW w:w="3118" w:type="dxa"/>
          </w:tcPr>
          <w:p w:rsidR="00B91991" w:rsidRPr="00845886" w:rsidRDefault="00B91991" w:rsidP="008F5893">
            <w:pPr>
              <w:rPr>
                <w:rFonts w:eastAsia="Calibri"/>
                <w:sz w:val="28"/>
                <w:szCs w:val="28"/>
              </w:rPr>
            </w:pPr>
            <w:r w:rsidRPr="00845886">
              <w:rPr>
                <w:rFonts w:eastAsia="Calibri"/>
                <w:sz w:val="28"/>
                <w:szCs w:val="28"/>
              </w:rPr>
              <w:t>Киреева У.Т.</w:t>
            </w:r>
          </w:p>
        </w:tc>
        <w:tc>
          <w:tcPr>
            <w:tcW w:w="141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1991" w:rsidRPr="00845886" w:rsidTr="008F5893">
        <w:tc>
          <w:tcPr>
            <w:tcW w:w="3227" w:type="dxa"/>
          </w:tcPr>
          <w:p w:rsidR="00B91991" w:rsidRPr="00845886" w:rsidRDefault="00B91991" w:rsidP="00B91991">
            <w:pPr>
              <w:rPr>
                <w:rFonts w:eastAsia="Calibri"/>
                <w:sz w:val="28"/>
                <w:szCs w:val="28"/>
              </w:rPr>
            </w:pPr>
            <w:r w:rsidRPr="00B91991">
              <w:rPr>
                <w:rFonts w:eastAsia="Calibri"/>
                <w:sz w:val="28"/>
                <w:szCs w:val="28"/>
              </w:rPr>
              <w:t xml:space="preserve">Проректор по </w:t>
            </w:r>
            <w:proofErr w:type="spellStart"/>
            <w:r>
              <w:rPr>
                <w:rFonts w:eastAsia="Calibri"/>
                <w:sz w:val="28"/>
                <w:szCs w:val="28"/>
              </w:rPr>
              <w:t>Н</w:t>
            </w:r>
            <w:r w:rsidRPr="00B91991"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иМС</w:t>
            </w:r>
            <w:proofErr w:type="spellEnd"/>
          </w:p>
        </w:tc>
        <w:tc>
          <w:tcPr>
            <w:tcW w:w="311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Смолькина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Т.П.</w:t>
            </w:r>
          </w:p>
        </w:tc>
        <w:tc>
          <w:tcPr>
            <w:tcW w:w="141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  <w:r w:rsidRPr="00B91991">
              <w:rPr>
                <w:rFonts w:eastAsia="Calibri"/>
                <w:sz w:val="28"/>
                <w:szCs w:val="28"/>
              </w:rPr>
              <w:t>Проректор по</w:t>
            </w:r>
            <w:r>
              <w:rPr>
                <w:rFonts w:eastAsia="Calibri"/>
                <w:sz w:val="28"/>
                <w:szCs w:val="28"/>
              </w:rPr>
              <w:t xml:space="preserve"> СВР</w:t>
            </w:r>
          </w:p>
        </w:tc>
        <w:tc>
          <w:tcPr>
            <w:tcW w:w="3118" w:type="dxa"/>
          </w:tcPr>
          <w:p w:rsidR="00845886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Ахметова Б.Т.</w:t>
            </w: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1991" w:rsidRPr="00845886" w:rsidTr="008F5893">
        <w:tc>
          <w:tcPr>
            <w:tcW w:w="3227" w:type="dxa"/>
          </w:tcPr>
          <w:p w:rsidR="00B91991" w:rsidRPr="00845886" w:rsidRDefault="00B91991" w:rsidP="008F5893">
            <w:pPr>
              <w:rPr>
                <w:rFonts w:eastAsia="Calibri"/>
                <w:sz w:val="28"/>
                <w:szCs w:val="28"/>
              </w:rPr>
            </w:pPr>
            <w:r w:rsidRPr="00845886">
              <w:rPr>
                <w:rFonts w:eastAsia="Calibri"/>
                <w:sz w:val="28"/>
                <w:szCs w:val="28"/>
              </w:rPr>
              <w:t>Руководитель ОК</w:t>
            </w:r>
          </w:p>
        </w:tc>
        <w:tc>
          <w:tcPr>
            <w:tcW w:w="3118" w:type="dxa"/>
          </w:tcPr>
          <w:p w:rsidR="00B91991" w:rsidRPr="00845886" w:rsidRDefault="00B91991" w:rsidP="008F5893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45886">
              <w:rPr>
                <w:rFonts w:eastAsia="Calibri"/>
                <w:sz w:val="28"/>
                <w:szCs w:val="28"/>
              </w:rPr>
              <w:t>Куанышева</w:t>
            </w:r>
            <w:proofErr w:type="spellEnd"/>
            <w:r w:rsidRPr="00845886">
              <w:rPr>
                <w:rFonts w:eastAsia="Calibri"/>
                <w:sz w:val="28"/>
                <w:szCs w:val="28"/>
              </w:rPr>
              <w:t xml:space="preserve"> С.Н.</w:t>
            </w:r>
          </w:p>
        </w:tc>
        <w:tc>
          <w:tcPr>
            <w:tcW w:w="141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  <w:r w:rsidRPr="00845886">
              <w:rPr>
                <w:rFonts w:eastAsia="Calibri"/>
                <w:sz w:val="28"/>
                <w:szCs w:val="28"/>
              </w:rPr>
              <w:t>Юрист</w:t>
            </w: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45886">
              <w:rPr>
                <w:rFonts w:eastAsia="Calibri"/>
                <w:sz w:val="28"/>
                <w:szCs w:val="28"/>
              </w:rPr>
              <w:t>Кусаинова</w:t>
            </w:r>
            <w:proofErr w:type="spellEnd"/>
            <w:r w:rsidRPr="00845886">
              <w:rPr>
                <w:rFonts w:eastAsia="Calibri"/>
                <w:sz w:val="28"/>
                <w:szCs w:val="28"/>
              </w:rPr>
              <w:t xml:space="preserve"> А.А</w:t>
            </w: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1991" w:rsidRPr="00845886" w:rsidTr="008F5893">
        <w:tc>
          <w:tcPr>
            <w:tcW w:w="3227" w:type="dxa"/>
          </w:tcPr>
          <w:p w:rsidR="00B91991" w:rsidRPr="00845886" w:rsidRDefault="00B91991" w:rsidP="008F5893">
            <w:pPr>
              <w:rPr>
                <w:rFonts w:eastAsia="Calibri"/>
                <w:sz w:val="28"/>
                <w:szCs w:val="28"/>
              </w:rPr>
            </w:pPr>
            <w:r w:rsidRPr="00845886">
              <w:rPr>
                <w:rFonts w:eastAsia="Calibri"/>
                <w:sz w:val="28"/>
                <w:szCs w:val="28"/>
              </w:rPr>
              <w:t>Руководитель УМУ</w:t>
            </w:r>
          </w:p>
        </w:tc>
        <w:tc>
          <w:tcPr>
            <w:tcW w:w="3118" w:type="dxa"/>
          </w:tcPr>
          <w:p w:rsidR="00B91991" w:rsidRPr="00845886" w:rsidRDefault="00B91991" w:rsidP="008F5893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45886">
              <w:rPr>
                <w:rFonts w:eastAsia="Calibri"/>
                <w:sz w:val="28"/>
                <w:szCs w:val="28"/>
              </w:rPr>
              <w:t>Бекжанова</w:t>
            </w:r>
            <w:proofErr w:type="spellEnd"/>
            <w:r w:rsidRPr="00845886">
              <w:rPr>
                <w:rFonts w:eastAsia="Calibri"/>
                <w:sz w:val="28"/>
                <w:szCs w:val="28"/>
              </w:rPr>
              <w:t xml:space="preserve"> С.Б.</w:t>
            </w:r>
          </w:p>
        </w:tc>
        <w:tc>
          <w:tcPr>
            <w:tcW w:w="141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1991" w:rsidRPr="00845886" w:rsidTr="008F5893">
        <w:tc>
          <w:tcPr>
            <w:tcW w:w="3227" w:type="dxa"/>
          </w:tcPr>
          <w:p w:rsidR="00B91991" w:rsidRPr="00845886" w:rsidRDefault="00B91991" w:rsidP="008F5893">
            <w:pPr>
              <w:rPr>
                <w:rFonts w:eastAsia="Calibri"/>
                <w:sz w:val="28"/>
                <w:szCs w:val="28"/>
              </w:rPr>
            </w:pPr>
            <w:r w:rsidRPr="00845886">
              <w:rPr>
                <w:rFonts w:eastAsia="Calibri"/>
                <w:sz w:val="28"/>
                <w:szCs w:val="28"/>
              </w:rPr>
              <w:t>Специалист СМК</w:t>
            </w:r>
          </w:p>
        </w:tc>
        <w:tc>
          <w:tcPr>
            <w:tcW w:w="3118" w:type="dxa"/>
          </w:tcPr>
          <w:p w:rsidR="00B91991" w:rsidRPr="00845886" w:rsidRDefault="00B91991" w:rsidP="008F5893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45886">
              <w:rPr>
                <w:rFonts w:eastAsia="Calibri"/>
                <w:sz w:val="28"/>
                <w:szCs w:val="28"/>
              </w:rPr>
              <w:t>Аубакирова</w:t>
            </w:r>
            <w:proofErr w:type="spellEnd"/>
            <w:r w:rsidRPr="00845886">
              <w:rPr>
                <w:rFonts w:eastAsia="Calibri"/>
                <w:sz w:val="28"/>
                <w:szCs w:val="28"/>
              </w:rPr>
              <w:t xml:space="preserve"> М.Б.</w:t>
            </w:r>
          </w:p>
        </w:tc>
        <w:tc>
          <w:tcPr>
            <w:tcW w:w="141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45886" w:rsidRPr="00845886" w:rsidRDefault="00845886" w:rsidP="0084588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B91991" w:rsidRDefault="00B91991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br w:type="page"/>
      </w:r>
    </w:p>
    <w:p w:rsidR="00845886" w:rsidRPr="00845886" w:rsidRDefault="00845886" w:rsidP="0084588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45886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Приложение Б</w:t>
      </w:r>
    </w:p>
    <w:p w:rsidR="00845886" w:rsidRPr="00845886" w:rsidRDefault="00845886" w:rsidP="00845886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845886">
        <w:rPr>
          <w:rFonts w:eastAsia="Calibri"/>
          <w:color w:val="000000"/>
          <w:sz w:val="28"/>
          <w:szCs w:val="28"/>
          <w:lang w:eastAsia="en-US"/>
        </w:rPr>
        <w:t xml:space="preserve">Ф.1.01-02 </w:t>
      </w:r>
    </w:p>
    <w:p w:rsidR="00845886" w:rsidRPr="00845886" w:rsidRDefault="00845886" w:rsidP="0084588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45886" w:rsidRPr="00845886" w:rsidRDefault="00845886" w:rsidP="0084588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45886">
        <w:rPr>
          <w:rFonts w:eastAsia="Calibri"/>
          <w:b/>
          <w:sz w:val="28"/>
          <w:szCs w:val="28"/>
          <w:lang w:eastAsia="en-US"/>
        </w:rPr>
        <w:t xml:space="preserve">Лист </w:t>
      </w:r>
      <w:r w:rsidR="00B91991">
        <w:rPr>
          <w:rFonts w:eastAsia="Calibri"/>
          <w:b/>
          <w:sz w:val="28"/>
          <w:szCs w:val="28"/>
          <w:lang w:eastAsia="en-US"/>
        </w:rPr>
        <w:t>ознакомления</w:t>
      </w:r>
    </w:p>
    <w:p w:rsidR="00845886" w:rsidRPr="00845886" w:rsidRDefault="00845886" w:rsidP="00845886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1418"/>
        <w:gridCol w:w="1808"/>
      </w:tblGrid>
      <w:tr w:rsidR="00845886" w:rsidRPr="00845886" w:rsidTr="008F5893">
        <w:trPr>
          <w:trHeight w:val="728"/>
        </w:trPr>
        <w:tc>
          <w:tcPr>
            <w:tcW w:w="3227" w:type="dxa"/>
            <w:vAlign w:val="center"/>
          </w:tcPr>
          <w:p w:rsidR="00845886" w:rsidRPr="00845886" w:rsidRDefault="00845886" w:rsidP="0084588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886">
              <w:rPr>
                <w:rFonts w:eastAsia="Calibri"/>
                <w:b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845886" w:rsidRPr="00845886" w:rsidRDefault="00845886" w:rsidP="0084588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886">
              <w:rPr>
                <w:rFonts w:eastAsia="Calibri"/>
                <w:b/>
                <w:sz w:val="28"/>
                <w:szCs w:val="28"/>
              </w:rPr>
              <w:t>ФИО</w:t>
            </w:r>
          </w:p>
        </w:tc>
        <w:tc>
          <w:tcPr>
            <w:tcW w:w="1418" w:type="dxa"/>
            <w:vAlign w:val="center"/>
          </w:tcPr>
          <w:p w:rsidR="00845886" w:rsidRPr="00845886" w:rsidRDefault="00845886" w:rsidP="0084588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886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1808" w:type="dxa"/>
            <w:vAlign w:val="center"/>
          </w:tcPr>
          <w:p w:rsidR="00845886" w:rsidRPr="00845886" w:rsidRDefault="00845886" w:rsidP="0084588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886">
              <w:rPr>
                <w:rFonts w:eastAsia="Calibri"/>
                <w:b/>
                <w:sz w:val="28"/>
                <w:szCs w:val="28"/>
              </w:rPr>
              <w:t>Подпись</w:t>
            </w: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5886" w:rsidRPr="00845886" w:rsidTr="008F5893">
        <w:tc>
          <w:tcPr>
            <w:tcW w:w="3227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845886" w:rsidRPr="00845886" w:rsidRDefault="00845886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1991" w:rsidRPr="00845886" w:rsidTr="008F5893">
        <w:tc>
          <w:tcPr>
            <w:tcW w:w="3227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1991" w:rsidRPr="00845886" w:rsidTr="008F5893">
        <w:tc>
          <w:tcPr>
            <w:tcW w:w="3227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1991" w:rsidRPr="00845886" w:rsidTr="008F5893">
        <w:tc>
          <w:tcPr>
            <w:tcW w:w="3227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1991" w:rsidRPr="00845886" w:rsidTr="008F5893">
        <w:tc>
          <w:tcPr>
            <w:tcW w:w="3227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1991" w:rsidRPr="00845886" w:rsidTr="008F5893">
        <w:tc>
          <w:tcPr>
            <w:tcW w:w="3227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1991" w:rsidRPr="00845886" w:rsidTr="008F5893">
        <w:tc>
          <w:tcPr>
            <w:tcW w:w="3227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91991" w:rsidRPr="00845886" w:rsidTr="008F5893">
        <w:tc>
          <w:tcPr>
            <w:tcW w:w="3227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8" w:type="dxa"/>
          </w:tcPr>
          <w:p w:rsidR="00B91991" w:rsidRPr="00845886" w:rsidRDefault="00B91991" w:rsidP="00845886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45886" w:rsidRPr="00845886" w:rsidRDefault="00845886" w:rsidP="0084588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B91991" w:rsidRDefault="00B91991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br w:type="page"/>
      </w:r>
    </w:p>
    <w:p w:rsidR="00845886" w:rsidRPr="00845886" w:rsidRDefault="00845886" w:rsidP="0084588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45886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Приложение В</w:t>
      </w:r>
    </w:p>
    <w:p w:rsidR="00845886" w:rsidRPr="00845886" w:rsidRDefault="00845886" w:rsidP="00845886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845886">
        <w:rPr>
          <w:rFonts w:eastAsia="Calibri"/>
          <w:color w:val="000000"/>
          <w:sz w:val="28"/>
          <w:szCs w:val="28"/>
          <w:lang w:eastAsia="en-US"/>
        </w:rPr>
        <w:t xml:space="preserve">Ф.1.01-03 </w:t>
      </w:r>
    </w:p>
    <w:p w:rsidR="00845886" w:rsidRPr="00845886" w:rsidRDefault="00845886" w:rsidP="0084588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45886" w:rsidRPr="00845886" w:rsidRDefault="00845886" w:rsidP="0084588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45886">
        <w:rPr>
          <w:rFonts w:eastAsia="Calibri"/>
          <w:b/>
          <w:sz w:val="28"/>
          <w:szCs w:val="28"/>
          <w:lang w:eastAsia="en-US"/>
        </w:rPr>
        <w:t>Лист учета периодических проверок</w:t>
      </w:r>
    </w:p>
    <w:p w:rsidR="00845886" w:rsidRPr="00845886" w:rsidRDefault="00845886" w:rsidP="00845886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tbl>
      <w:tblPr>
        <w:tblStyle w:val="a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992"/>
        <w:gridCol w:w="850"/>
        <w:gridCol w:w="1134"/>
        <w:gridCol w:w="1134"/>
        <w:gridCol w:w="993"/>
        <w:gridCol w:w="992"/>
        <w:gridCol w:w="1134"/>
        <w:gridCol w:w="992"/>
      </w:tblGrid>
      <w:tr w:rsidR="00845886" w:rsidRPr="00845886" w:rsidTr="008F5893">
        <w:trPr>
          <w:trHeight w:val="339"/>
        </w:trPr>
        <w:tc>
          <w:tcPr>
            <w:tcW w:w="10632" w:type="dxa"/>
            <w:gridSpan w:val="10"/>
          </w:tcPr>
          <w:p w:rsidR="00845886" w:rsidRPr="00845886" w:rsidRDefault="00845886" w:rsidP="00845886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845886">
              <w:rPr>
                <w:rFonts w:eastAsia="Calibri"/>
                <w:sz w:val="20"/>
                <w:szCs w:val="20"/>
                <w:lang w:val="kk-KZ"/>
              </w:rPr>
              <w:t>Лист учета периодических проверок</w:t>
            </w:r>
          </w:p>
        </w:tc>
      </w:tr>
      <w:tr w:rsidR="00845886" w:rsidRPr="00845886" w:rsidTr="008F5893">
        <w:tc>
          <w:tcPr>
            <w:tcW w:w="1135" w:type="dxa"/>
            <w:vMerge w:val="restart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45886">
              <w:rPr>
                <w:rFonts w:eastAsia="Calibri"/>
                <w:sz w:val="20"/>
                <w:szCs w:val="20"/>
                <w:lang w:val="kk-KZ"/>
              </w:rPr>
              <w:t>Номер изменения</w:t>
            </w:r>
          </w:p>
        </w:tc>
        <w:tc>
          <w:tcPr>
            <w:tcW w:w="1276" w:type="dxa"/>
            <w:vMerge w:val="restart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45886">
              <w:rPr>
                <w:rFonts w:eastAsia="Calibri"/>
                <w:sz w:val="20"/>
                <w:szCs w:val="20"/>
                <w:lang w:val="kk-KZ"/>
              </w:rPr>
              <w:t>Номер извещения об изменении</w:t>
            </w:r>
          </w:p>
        </w:tc>
        <w:tc>
          <w:tcPr>
            <w:tcW w:w="4110" w:type="dxa"/>
            <w:gridSpan w:val="4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45886">
              <w:rPr>
                <w:rFonts w:eastAsia="Calibri"/>
                <w:sz w:val="20"/>
                <w:szCs w:val="20"/>
                <w:lang w:val="kk-KZ"/>
              </w:rPr>
              <w:t>Номер листов (страниц)</w:t>
            </w:r>
          </w:p>
        </w:tc>
        <w:tc>
          <w:tcPr>
            <w:tcW w:w="993" w:type="dxa"/>
            <w:vMerge w:val="restart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45886">
              <w:rPr>
                <w:rFonts w:eastAsia="Calibri"/>
                <w:sz w:val="20"/>
                <w:szCs w:val="20"/>
                <w:lang w:val="kk-KZ"/>
              </w:rPr>
              <w:t>Всего</w:t>
            </w:r>
          </w:p>
          <w:p w:rsidR="00845886" w:rsidRPr="00845886" w:rsidRDefault="00845886" w:rsidP="0084588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45886">
              <w:rPr>
                <w:rFonts w:eastAsia="Calibri"/>
                <w:sz w:val="20"/>
                <w:szCs w:val="20"/>
                <w:lang w:val="kk-KZ"/>
              </w:rPr>
              <w:t>Листов</w:t>
            </w:r>
          </w:p>
          <w:p w:rsidR="00845886" w:rsidRPr="00845886" w:rsidRDefault="00845886" w:rsidP="0084588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45886">
              <w:rPr>
                <w:rFonts w:eastAsia="Calibri"/>
                <w:sz w:val="20"/>
                <w:szCs w:val="20"/>
                <w:lang w:val="kk-KZ"/>
              </w:rPr>
              <w:t>(после изменения)</w:t>
            </w:r>
          </w:p>
        </w:tc>
        <w:tc>
          <w:tcPr>
            <w:tcW w:w="992" w:type="dxa"/>
            <w:vMerge w:val="restart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45886">
              <w:rPr>
                <w:rFonts w:eastAsia="Calibri"/>
                <w:sz w:val="20"/>
                <w:szCs w:val="20"/>
                <w:lang w:val="kk-KZ"/>
              </w:rPr>
              <w:t>Дата внесения</w:t>
            </w:r>
          </w:p>
        </w:tc>
        <w:tc>
          <w:tcPr>
            <w:tcW w:w="1134" w:type="dxa"/>
            <w:vMerge w:val="restart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45886">
              <w:rPr>
                <w:rFonts w:eastAsia="Calibri"/>
                <w:sz w:val="20"/>
                <w:szCs w:val="20"/>
                <w:lang w:val="kk-KZ"/>
              </w:rPr>
              <w:t>ФИО, осуществляющего оь внесении изменений</w:t>
            </w:r>
          </w:p>
        </w:tc>
        <w:tc>
          <w:tcPr>
            <w:tcW w:w="992" w:type="dxa"/>
            <w:vMerge w:val="restart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45886">
              <w:rPr>
                <w:rFonts w:eastAsia="Calibri"/>
                <w:sz w:val="20"/>
                <w:szCs w:val="20"/>
                <w:lang w:val="kk-KZ"/>
              </w:rPr>
              <w:t>Подпись, вносившего изменения</w:t>
            </w:r>
          </w:p>
        </w:tc>
      </w:tr>
      <w:tr w:rsidR="00845886" w:rsidRPr="00845886" w:rsidTr="008F5893">
        <w:tc>
          <w:tcPr>
            <w:tcW w:w="1135" w:type="dxa"/>
            <w:vMerge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45886">
              <w:rPr>
                <w:rFonts w:eastAsia="Calibri"/>
                <w:sz w:val="20"/>
                <w:szCs w:val="20"/>
                <w:lang w:val="kk-KZ"/>
              </w:rPr>
              <w:t>Изме</w:t>
            </w:r>
          </w:p>
          <w:p w:rsidR="00845886" w:rsidRPr="00845886" w:rsidRDefault="00845886" w:rsidP="0084588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45886">
              <w:rPr>
                <w:rFonts w:eastAsia="Calibri"/>
                <w:sz w:val="20"/>
                <w:szCs w:val="20"/>
                <w:lang w:val="kk-KZ"/>
              </w:rPr>
              <w:t>ненных</w:t>
            </w:r>
          </w:p>
        </w:tc>
        <w:tc>
          <w:tcPr>
            <w:tcW w:w="850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45886">
              <w:rPr>
                <w:rFonts w:eastAsia="Calibri"/>
                <w:sz w:val="20"/>
                <w:szCs w:val="20"/>
                <w:lang w:val="kk-KZ"/>
              </w:rPr>
              <w:t>Заме</w:t>
            </w:r>
          </w:p>
          <w:p w:rsidR="00845886" w:rsidRPr="00845886" w:rsidRDefault="00845886" w:rsidP="0084588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45886">
              <w:rPr>
                <w:rFonts w:eastAsia="Calibri"/>
                <w:sz w:val="20"/>
                <w:szCs w:val="20"/>
                <w:lang w:val="kk-KZ"/>
              </w:rPr>
              <w:t>ненныз</w:t>
            </w: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45886">
              <w:rPr>
                <w:rFonts w:eastAsia="Calibri"/>
                <w:sz w:val="20"/>
                <w:szCs w:val="20"/>
                <w:lang w:val="kk-KZ"/>
              </w:rPr>
              <w:t>Новых</w:t>
            </w: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45886">
              <w:rPr>
                <w:rFonts w:eastAsia="Calibri"/>
                <w:sz w:val="20"/>
                <w:szCs w:val="20"/>
                <w:lang w:val="kk-KZ"/>
              </w:rPr>
              <w:t>Аннули</w:t>
            </w:r>
          </w:p>
          <w:p w:rsidR="00845886" w:rsidRPr="00845886" w:rsidRDefault="00845886" w:rsidP="0084588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845886">
              <w:rPr>
                <w:rFonts w:eastAsia="Calibri"/>
                <w:sz w:val="20"/>
                <w:szCs w:val="20"/>
                <w:lang w:val="kk-KZ"/>
              </w:rPr>
              <w:t>рованных</w:t>
            </w:r>
          </w:p>
        </w:tc>
        <w:tc>
          <w:tcPr>
            <w:tcW w:w="993" w:type="dxa"/>
            <w:vMerge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845886" w:rsidRPr="00845886" w:rsidTr="008F5893">
        <w:tc>
          <w:tcPr>
            <w:tcW w:w="1135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845886" w:rsidRPr="00845886" w:rsidTr="008F5893">
        <w:tc>
          <w:tcPr>
            <w:tcW w:w="1135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845886" w:rsidRPr="00845886" w:rsidTr="008F5893">
        <w:tc>
          <w:tcPr>
            <w:tcW w:w="1135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845886" w:rsidRPr="00845886" w:rsidTr="008F5893">
        <w:tc>
          <w:tcPr>
            <w:tcW w:w="1135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845886" w:rsidRPr="00845886" w:rsidTr="008F5893">
        <w:tc>
          <w:tcPr>
            <w:tcW w:w="1135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845886" w:rsidRPr="00845886" w:rsidTr="008F5893">
        <w:tc>
          <w:tcPr>
            <w:tcW w:w="1135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845886" w:rsidRPr="00845886" w:rsidTr="008F5893">
        <w:tc>
          <w:tcPr>
            <w:tcW w:w="1135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845886" w:rsidRPr="00845886" w:rsidTr="008F5893">
        <w:tc>
          <w:tcPr>
            <w:tcW w:w="1135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845886" w:rsidRPr="00845886" w:rsidTr="008F5893">
        <w:tc>
          <w:tcPr>
            <w:tcW w:w="1135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845886" w:rsidRPr="00845886" w:rsidTr="008F5893">
        <w:tc>
          <w:tcPr>
            <w:tcW w:w="1135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845886" w:rsidRPr="00845886" w:rsidTr="008F5893">
        <w:tc>
          <w:tcPr>
            <w:tcW w:w="1135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845886" w:rsidRPr="00845886" w:rsidTr="008F5893">
        <w:tc>
          <w:tcPr>
            <w:tcW w:w="1135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845886" w:rsidRPr="00845886" w:rsidTr="008F5893">
        <w:tc>
          <w:tcPr>
            <w:tcW w:w="1135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845886" w:rsidRPr="00845886" w:rsidTr="008F5893">
        <w:tc>
          <w:tcPr>
            <w:tcW w:w="1135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845886" w:rsidRPr="00845886" w:rsidTr="008F5893">
        <w:tc>
          <w:tcPr>
            <w:tcW w:w="1135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845886" w:rsidRPr="00845886" w:rsidTr="008F5893">
        <w:tc>
          <w:tcPr>
            <w:tcW w:w="1135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845886" w:rsidRPr="00845886" w:rsidTr="008F5893">
        <w:tc>
          <w:tcPr>
            <w:tcW w:w="1135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845886" w:rsidRPr="00845886" w:rsidTr="008F5893">
        <w:tc>
          <w:tcPr>
            <w:tcW w:w="1135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845886" w:rsidRPr="00845886" w:rsidTr="008F5893">
        <w:tc>
          <w:tcPr>
            <w:tcW w:w="1135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845886" w:rsidRPr="00845886" w:rsidTr="008F5893">
        <w:tc>
          <w:tcPr>
            <w:tcW w:w="1135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45886" w:rsidRPr="00845886" w:rsidRDefault="00845886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B91991" w:rsidRPr="00845886" w:rsidTr="008F5893">
        <w:tc>
          <w:tcPr>
            <w:tcW w:w="1135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B91991" w:rsidRPr="00845886" w:rsidTr="008F5893">
        <w:tc>
          <w:tcPr>
            <w:tcW w:w="1135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B91991" w:rsidRPr="00845886" w:rsidTr="008F5893">
        <w:tc>
          <w:tcPr>
            <w:tcW w:w="1135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B91991" w:rsidRPr="00845886" w:rsidTr="008F5893">
        <w:tc>
          <w:tcPr>
            <w:tcW w:w="1135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B91991" w:rsidRPr="00845886" w:rsidTr="008F5893">
        <w:tc>
          <w:tcPr>
            <w:tcW w:w="1135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B91991" w:rsidRPr="00845886" w:rsidTr="008F5893">
        <w:tc>
          <w:tcPr>
            <w:tcW w:w="1135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B91991" w:rsidRPr="00845886" w:rsidTr="008F5893">
        <w:tc>
          <w:tcPr>
            <w:tcW w:w="1135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B91991" w:rsidRPr="00845886" w:rsidTr="008F5893">
        <w:tc>
          <w:tcPr>
            <w:tcW w:w="1135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B91991" w:rsidRPr="00845886" w:rsidTr="008F5893">
        <w:tc>
          <w:tcPr>
            <w:tcW w:w="1135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B91991" w:rsidRPr="00845886" w:rsidTr="008F5893">
        <w:tc>
          <w:tcPr>
            <w:tcW w:w="1135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91991" w:rsidRPr="00845886" w:rsidRDefault="00B91991" w:rsidP="00845886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</w:tbl>
    <w:p w:rsidR="00C05829" w:rsidRPr="001F1762" w:rsidRDefault="00C05829" w:rsidP="00407866">
      <w:pPr>
        <w:ind w:firstLine="567"/>
        <w:rPr>
          <w:b/>
          <w:sz w:val="28"/>
          <w:szCs w:val="28"/>
        </w:rPr>
      </w:pPr>
    </w:p>
    <w:sectPr w:rsidR="00C05829" w:rsidRPr="001F1762" w:rsidSect="00BA5E27">
      <w:headerReference w:type="default" r:id="rId9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0D" w:rsidRDefault="0069750D" w:rsidP="007D7017">
      <w:r>
        <w:separator/>
      </w:r>
    </w:p>
  </w:endnote>
  <w:endnote w:type="continuationSeparator" w:id="0">
    <w:p w:rsidR="0069750D" w:rsidRDefault="0069750D" w:rsidP="007D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0D" w:rsidRDefault="0069750D" w:rsidP="007D7017">
      <w:r>
        <w:separator/>
      </w:r>
    </w:p>
  </w:footnote>
  <w:footnote w:type="continuationSeparator" w:id="0">
    <w:p w:rsidR="0069750D" w:rsidRDefault="0069750D" w:rsidP="007D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65"/>
      <w:gridCol w:w="5386"/>
      <w:gridCol w:w="2041"/>
    </w:tblGrid>
    <w:tr w:rsidR="008F5893" w:rsidTr="00D378E5">
      <w:trPr>
        <w:trHeight w:val="1119"/>
        <w:jc w:val="center"/>
      </w:trPr>
      <w:tc>
        <w:tcPr>
          <w:tcW w:w="2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8F5893" w:rsidRPr="00D378E5" w:rsidRDefault="008F5893" w:rsidP="00D378E5">
          <w:pPr>
            <w:pStyle w:val="a7"/>
            <w:jc w:val="center"/>
            <w:rPr>
              <w:caps/>
              <w:noProof/>
              <w:color w:val="00000A"/>
              <w:sz w:val="28"/>
              <w:szCs w:val="28"/>
            </w:rPr>
          </w:pPr>
          <w:r>
            <w:rPr>
              <w:caps/>
              <w:noProof/>
              <w:color w:val="00000A"/>
              <w:sz w:val="28"/>
              <w:szCs w:val="28"/>
            </w:rPr>
            <w:drawing>
              <wp:inline distT="0" distB="0" distL="0" distR="0" wp14:anchorId="312BB311" wp14:editId="74816E36">
                <wp:extent cx="1428750" cy="314325"/>
                <wp:effectExtent l="0" t="0" r="0" b="9525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5893" w:rsidRPr="00D378E5" w:rsidRDefault="008F5893" w:rsidP="00D378E5">
          <w:pPr>
            <w:pStyle w:val="a7"/>
            <w:jc w:val="center"/>
            <w:rPr>
              <w:caps/>
              <w:noProof/>
              <w:color w:val="00000A"/>
              <w:sz w:val="28"/>
              <w:szCs w:val="28"/>
            </w:rPr>
          </w:pPr>
          <w:r>
            <w:rPr>
              <w:sz w:val="20"/>
              <w:szCs w:val="20"/>
            </w:rPr>
            <w:t>«</w:t>
          </w:r>
          <w:r w:rsidRPr="007D7017">
            <w:rPr>
              <w:sz w:val="20"/>
              <w:szCs w:val="20"/>
            </w:rPr>
            <w:t>Академия «</w:t>
          </w:r>
          <w:proofErr w:type="spellStart"/>
          <w:r w:rsidRPr="008D0695">
            <w:rPr>
              <w:sz w:val="20"/>
              <w:szCs w:val="20"/>
            </w:rPr>
            <w:t>Bolashaq</w:t>
          </w:r>
          <w:proofErr w:type="spellEnd"/>
          <w:r w:rsidRPr="007D7017">
            <w:rPr>
              <w:sz w:val="20"/>
              <w:szCs w:val="20"/>
            </w:rPr>
            <w:t>»</w: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8F5893" w:rsidRDefault="008F5893" w:rsidP="00D378E5">
          <w:pPr>
            <w:pStyle w:val="a7"/>
            <w:jc w:val="center"/>
            <w:rPr>
              <w:sz w:val="20"/>
              <w:szCs w:val="20"/>
            </w:rPr>
          </w:pPr>
          <w:r w:rsidRPr="007D7017">
            <w:rPr>
              <w:sz w:val="20"/>
              <w:szCs w:val="20"/>
            </w:rPr>
            <w:t>Система менеджмента качества</w:t>
          </w:r>
        </w:p>
        <w:p w:rsidR="008F5893" w:rsidRPr="00D378E5" w:rsidRDefault="008F5893" w:rsidP="00C05829">
          <w:pPr>
            <w:pStyle w:val="a7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Кодекс корпоративного управления</w:t>
          </w:r>
        </w:p>
      </w:tc>
      <w:tc>
        <w:tcPr>
          <w:tcW w:w="2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8F5893" w:rsidRPr="00C05829" w:rsidRDefault="008F5893" w:rsidP="00D378E5">
          <w:pPr>
            <w:rPr>
              <w:sz w:val="20"/>
              <w:szCs w:val="20"/>
              <w:lang w:val="kk-KZ"/>
            </w:rPr>
          </w:pPr>
          <w:r w:rsidRPr="00C05829">
            <w:rPr>
              <w:sz w:val="20"/>
              <w:szCs w:val="20"/>
            </w:rPr>
            <w:t xml:space="preserve">СМК </w:t>
          </w:r>
          <w:r>
            <w:rPr>
              <w:sz w:val="20"/>
              <w:szCs w:val="20"/>
            </w:rPr>
            <w:t>ККУ -2020</w:t>
          </w:r>
        </w:p>
        <w:p w:rsidR="008F5893" w:rsidRPr="00C05829" w:rsidRDefault="008F5893" w:rsidP="00D378E5">
          <w:pPr>
            <w:rPr>
              <w:sz w:val="20"/>
              <w:szCs w:val="20"/>
            </w:rPr>
          </w:pPr>
          <w:r w:rsidRPr="00C05829">
            <w:rPr>
              <w:sz w:val="20"/>
              <w:szCs w:val="20"/>
            </w:rPr>
            <w:t>Версия 0</w:t>
          </w:r>
          <w:r>
            <w:rPr>
              <w:sz w:val="20"/>
              <w:szCs w:val="20"/>
            </w:rPr>
            <w:t>1</w:t>
          </w:r>
        </w:p>
        <w:p w:rsidR="008F5893" w:rsidRPr="00C05829" w:rsidRDefault="008F5893" w:rsidP="00D378E5">
          <w:pPr>
            <w:rPr>
              <w:sz w:val="20"/>
              <w:szCs w:val="20"/>
            </w:rPr>
          </w:pPr>
          <w:r w:rsidRPr="00C05829">
            <w:rPr>
              <w:sz w:val="20"/>
              <w:szCs w:val="20"/>
            </w:rPr>
            <w:t>Дата 20</w:t>
          </w:r>
          <w:r>
            <w:rPr>
              <w:sz w:val="20"/>
              <w:szCs w:val="20"/>
            </w:rPr>
            <w:t>20</w:t>
          </w:r>
          <w:r w:rsidRPr="00C05829">
            <w:rPr>
              <w:sz w:val="20"/>
              <w:szCs w:val="20"/>
            </w:rPr>
            <w:t>.08.</w:t>
          </w:r>
          <w:r>
            <w:rPr>
              <w:sz w:val="20"/>
              <w:szCs w:val="20"/>
            </w:rPr>
            <w:t>28</w:t>
          </w:r>
          <w:r w:rsidRPr="00C05829">
            <w:rPr>
              <w:sz w:val="20"/>
              <w:szCs w:val="20"/>
            </w:rPr>
            <w:t>.</w:t>
          </w:r>
        </w:p>
        <w:p w:rsidR="008F5893" w:rsidRPr="00C05829" w:rsidRDefault="008F5893" w:rsidP="00D378E5">
          <w:pPr>
            <w:rPr>
              <w:sz w:val="20"/>
              <w:szCs w:val="20"/>
            </w:rPr>
          </w:pPr>
          <w:r w:rsidRPr="00C05829">
            <w:rPr>
              <w:sz w:val="20"/>
              <w:szCs w:val="20"/>
            </w:rPr>
            <w:t xml:space="preserve">Стр. </w:t>
          </w:r>
          <w:r w:rsidRPr="00C05829">
            <w:rPr>
              <w:rStyle w:val="ad"/>
              <w:sz w:val="20"/>
              <w:szCs w:val="20"/>
            </w:rPr>
            <w:fldChar w:fldCharType="begin"/>
          </w:r>
          <w:r w:rsidRPr="00C05829">
            <w:rPr>
              <w:rStyle w:val="ad"/>
              <w:sz w:val="20"/>
              <w:szCs w:val="20"/>
            </w:rPr>
            <w:instrText xml:space="preserve"> PAGE </w:instrText>
          </w:r>
          <w:r w:rsidRPr="00C05829">
            <w:rPr>
              <w:rStyle w:val="ad"/>
              <w:sz w:val="20"/>
              <w:szCs w:val="20"/>
            </w:rPr>
            <w:fldChar w:fldCharType="separate"/>
          </w:r>
          <w:r w:rsidR="00633422">
            <w:rPr>
              <w:rStyle w:val="ad"/>
              <w:noProof/>
              <w:sz w:val="20"/>
              <w:szCs w:val="20"/>
            </w:rPr>
            <w:t>22</w:t>
          </w:r>
          <w:r w:rsidRPr="00C05829">
            <w:rPr>
              <w:rStyle w:val="ad"/>
              <w:sz w:val="20"/>
              <w:szCs w:val="20"/>
            </w:rPr>
            <w:fldChar w:fldCharType="end"/>
          </w:r>
          <w:r w:rsidRPr="00C05829">
            <w:rPr>
              <w:rStyle w:val="ad"/>
              <w:sz w:val="20"/>
              <w:szCs w:val="20"/>
            </w:rPr>
            <w:t xml:space="preserve"> </w:t>
          </w:r>
          <w:r w:rsidRPr="00C05829">
            <w:rPr>
              <w:sz w:val="20"/>
              <w:szCs w:val="20"/>
            </w:rPr>
            <w:t xml:space="preserve">из </w:t>
          </w:r>
          <w:r w:rsidRPr="00C05829">
            <w:rPr>
              <w:rStyle w:val="ad"/>
              <w:sz w:val="20"/>
              <w:szCs w:val="20"/>
            </w:rPr>
            <w:fldChar w:fldCharType="begin"/>
          </w:r>
          <w:r w:rsidRPr="00C05829">
            <w:rPr>
              <w:rStyle w:val="ad"/>
              <w:sz w:val="20"/>
              <w:szCs w:val="20"/>
            </w:rPr>
            <w:instrText xml:space="preserve"> NUMPAGES </w:instrText>
          </w:r>
          <w:r w:rsidRPr="00C05829">
            <w:rPr>
              <w:rStyle w:val="ad"/>
              <w:sz w:val="20"/>
              <w:szCs w:val="20"/>
            </w:rPr>
            <w:fldChar w:fldCharType="separate"/>
          </w:r>
          <w:r w:rsidR="00633422">
            <w:rPr>
              <w:rStyle w:val="ad"/>
              <w:noProof/>
              <w:sz w:val="20"/>
              <w:szCs w:val="20"/>
            </w:rPr>
            <w:t>40</w:t>
          </w:r>
          <w:r w:rsidRPr="00C05829">
            <w:rPr>
              <w:rStyle w:val="ad"/>
              <w:sz w:val="20"/>
              <w:szCs w:val="20"/>
            </w:rPr>
            <w:fldChar w:fldCharType="end"/>
          </w:r>
        </w:p>
      </w:tc>
    </w:tr>
  </w:tbl>
  <w:p w:rsidR="008F5893" w:rsidRDefault="008F58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1BA0"/>
    <w:multiLevelType w:val="hybridMultilevel"/>
    <w:tmpl w:val="6380B3C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D5D5849"/>
    <w:multiLevelType w:val="hybridMultilevel"/>
    <w:tmpl w:val="E42E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32E"/>
    <w:multiLevelType w:val="hybridMultilevel"/>
    <w:tmpl w:val="35A8CD4E"/>
    <w:lvl w:ilvl="0" w:tplc="A6708530">
      <w:start w:val="3"/>
      <w:numFmt w:val="decimal"/>
      <w:lvlText w:val="%1."/>
      <w:lvlJc w:val="left"/>
      <w:pPr>
        <w:ind w:left="720" w:hanging="360"/>
      </w:pPr>
    </w:lvl>
    <w:lvl w:ilvl="1" w:tplc="FB8E2AE4">
      <w:start w:val="1"/>
      <w:numFmt w:val="lowerLetter"/>
      <w:lvlText w:val="%2."/>
      <w:lvlJc w:val="left"/>
      <w:pPr>
        <w:ind w:left="1440" w:hanging="360"/>
      </w:pPr>
    </w:lvl>
    <w:lvl w:ilvl="2" w:tplc="BAC83B5C">
      <w:start w:val="1"/>
      <w:numFmt w:val="lowerRoman"/>
      <w:lvlText w:val="%3."/>
      <w:lvlJc w:val="right"/>
      <w:pPr>
        <w:ind w:left="2160" w:hanging="180"/>
      </w:pPr>
    </w:lvl>
    <w:lvl w:ilvl="3" w:tplc="C610D4A2">
      <w:start w:val="1"/>
      <w:numFmt w:val="decimal"/>
      <w:lvlText w:val="%4."/>
      <w:lvlJc w:val="left"/>
      <w:pPr>
        <w:ind w:left="2880" w:hanging="360"/>
      </w:pPr>
    </w:lvl>
    <w:lvl w:ilvl="4" w:tplc="FFDE8E06">
      <w:start w:val="1"/>
      <w:numFmt w:val="lowerLetter"/>
      <w:lvlText w:val="%5."/>
      <w:lvlJc w:val="left"/>
      <w:pPr>
        <w:ind w:left="3600" w:hanging="360"/>
      </w:pPr>
    </w:lvl>
    <w:lvl w:ilvl="5" w:tplc="28ACAE76">
      <w:start w:val="1"/>
      <w:numFmt w:val="lowerRoman"/>
      <w:lvlText w:val="%6."/>
      <w:lvlJc w:val="right"/>
      <w:pPr>
        <w:ind w:left="4320" w:hanging="180"/>
      </w:pPr>
    </w:lvl>
    <w:lvl w:ilvl="6" w:tplc="62E8F6EE">
      <w:start w:val="1"/>
      <w:numFmt w:val="decimal"/>
      <w:lvlText w:val="%7."/>
      <w:lvlJc w:val="left"/>
      <w:pPr>
        <w:ind w:left="5040" w:hanging="360"/>
      </w:pPr>
    </w:lvl>
    <w:lvl w:ilvl="7" w:tplc="992A75DA">
      <w:start w:val="1"/>
      <w:numFmt w:val="lowerLetter"/>
      <w:lvlText w:val="%8."/>
      <w:lvlJc w:val="left"/>
      <w:pPr>
        <w:ind w:left="5760" w:hanging="360"/>
      </w:pPr>
    </w:lvl>
    <w:lvl w:ilvl="8" w:tplc="901E3DD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138F9"/>
    <w:multiLevelType w:val="multilevel"/>
    <w:tmpl w:val="DB029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57300CD"/>
    <w:multiLevelType w:val="hybridMultilevel"/>
    <w:tmpl w:val="BAA0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5826"/>
    <w:multiLevelType w:val="hybridMultilevel"/>
    <w:tmpl w:val="E42E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C041C"/>
    <w:multiLevelType w:val="hybridMultilevel"/>
    <w:tmpl w:val="1E10C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734E5"/>
    <w:multiLevelType w:val="hybridMultilevel"/>
    <w:tmpl w:val="5F78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C2C64"/>
    <w:multiLevelType w:val="hybridMultilevel"/>
    <w:tmpl w:val="75222FA8"/>
    <w:lvl w:ilvl="0" w:tplc="8A5C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88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A8B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8B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07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A7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0C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6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C3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17753"/>
    <w:multiLevelType w:val="hybridMultilevel"/>
    <w:tmpl w:val="16D2DC4A"/>
    <w:lvl w:ilvl="0" w:tplc="952EABEE">
      <w:start w:val="1"/>
      <w:numFmt w:val="decimal"/>
      <w:lvlText w:val="%1."/>
      <w:lvlJc w:val="left"/>
      <w:pPr>
        <w:ind w:left="720" w:hanging="360"/>
      </w:pPr>
    </w:lvl>
    <w:lvl w:ilvl="1" w:tplc="5F1C47B0">
      <w:start w:val="1"/>
      <w:numFmt w:val="lowerLetter"/>
      <w:lvlText w:val="%2."/>
      <w:lvlJc w:val="left"/>
      <w:pPr>
        <w:ind w:left="1440" w:hanging="360"/>
      </w:pPr>
    </w:lvl>
    <w:lvl w:ilvl="2" w:tplc="9984CFF2">
      <w:start w:val="1"/>
      <w:numFmt w:val="lowerRoman"/>
      <w:lvlText w:val="%3."/>
      <w:lvlJc w:val="right"/>
      <w:pPr>
        <w:ind w:left="2160" w:hanging="180"/>
      </w:pPr>
    </w:lvl>
    <w:lvl w:ilvl="3" w:tplc="F1E46CF6">
      <w:start w:val="1"/>
      <w:numFmt w:val="decimal"/>
      <w:lvlText w:val="%4."/>
      <w:lvlJc w:val="left"/>
      <w:pPr>
        <w:ind w:left="2880" w:hanging="360"/>
      </w:pPr>
    </w:lvl>
    <w:lvl w:ilvl="4" w:tplc="9C9A3E7A">
      <w:start w:val="1"/>
      <w:numFmt w:val="lowerLetter"/>
      <w:lvlText w:val="%5."/>
      <w:lvlJc w:val="left"/>
      <w:pPr>
        <w:ind w:left="3600" w:hanging="360"/>
      </w:pPr>
    </w:lvl>
    <w:lvl w:ilvl="5" w:tplc="2960C728">
      <w:start w:val="1"/>
      <w:numFmt w:val="lowerRoman"/>
      <w:lvlText w:val="%6."/>
      <w:lvlJc w:val="right"/>
      <w:pPr>
        <w:ind w:left="4320" w:hanging="180"/>
      </w:pPr>
    </w:lvl>
    <w:lvl w:ilvl="6" w:tplc="CD049CDA">
      <w:start w:val="1"/>
      <w:numFmt w:val="decimal"/>
      <w:lvlText w:val="%7."/>
      <w:lvlJc w:val="left"/>
      <w:pPr>
        <w:ind w:left="5040" w:hanging="360"/>
      </w:pPr>
    </w:lvl>
    <w:lvl w:ilvl="7" w:tplc="FF0C3A40">
      <w:start w:val="1"/>
      <w:numFmt w:val="lowerLetter"/>
      <w:lvlText w:val="%8."/>
      <w:lvlJc w:val="left"/>
      <w:pPr>
        <w:ind w:left="5760" w:hanging="360"/>
      </w:pPr>
    </w:lvl>
    <w:lvl w:ilvl="8" w:tplc="F45C24C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07384"/>
    <w:multiLevelType w:val="hybridMultilevel"/>
    <w:tmpl w:val="AE6CE082"/>
    <w:lvl w:ilvl="0" w:tplc="A044BB56">
      <w:start w:val="1"/>
      <w:numFmt w:val="decimal"/>
      <w:lvlText w:val="%1."/>
      <w:lvlJc w:val="left"/>
      <w:pPr>
        <w:ind w:left="720" w:hanging="360"/>
      </w:pPr>
    </w:lvl>
    <w:lvl w:ilvl="1" w:tplc="7B169F7E">
      <w:start w:val="1"/>
      <w:numFmt w:val="decimal"/>
      <w:lvlText w:val="%2."/>
      <w:lvlJc w:val="left"/>
      <w:pPr>
        <w:ind w:left="1440" w:hanging="360"/>
      </w:pPr>
    </w:lvl>
    <w:lvl w:ilvl="2" w:tplc="2C4821FC">
      <w:start w:val="1"/>
      <w:numFmt w:val="lowerRoman"/>
      <w:lvlText w:val="%3."/>
      <w:lvlJc w:val="right"/>
      <w:pPr>
        <w:ind w:left="2160" w:hanging="180"/>
      </w:pPr>
    </w:lvl>
    <w:lvl w:ilvl="3" w:tplc="0B343ED2">
      <w:start w:val="1"/>
      <w:numFmt w:val="decimal"/>
      <w:lvlText w:val="%4."/>
      <w:lvlJc w:val="left"/>
      <w:pPr>
        <w:ind w:left="2880" w:hanging="360"/>
      </w:pPr>
    </w:lvl>
    <w:lvl w:ilvl="4" w:tplc="92CE817C">
      <w:start w:val="1"/>
      <w:numFmt w:val="lowerLetter"/>
      <w:lvlText w:val="%5."/>
      <w:lvlJc w:val="left"/>
      <w:pPr>
        <w:ind w:left="3600" w:hanging="360"/>
      </w:pPr>
    </w:lvl>
    <w:lvl w:ilvl="5" w:tplc="D786A662">
      <w:start w:val="1"/>
      <w:numFmt w:val="lowerRoman"/>
      <w:lvlText w:val="%6."/>
      <w:lvlJc w:val="right"/>
      <w:pPr>
        <w:ind w:left="4320" w:hanging="180"/>
      </w:pPr>
    </w:lvl>
    <w:lvl w:ilvl="6" w:tplc="9B30F25E">
      <w:start w:val="1"/>
      <w:numFmt w:val="decimal"/>
      <w:lvlText w:val="%7."/>
      <w:lvlJc w:val="left"/>
      <w:pPr>
        <w:ind w:left="5040" w:hanging="360"/>
      </w:pPr>
    </w:lvl>
    <w:lvl w:ilvl="7" w:tplc="81A89600">
      <w:start w:val="1"/>
      <w:numFmt w:val="lowerLetter"/>
      <w:lvlText w:val="%8."/>
      <w:lvlJc w:val="left"/>
      <w:pPr>
        <w:ind w:left="5760" w:hanging="360"/>
      </w:pPr>
    </w:lvl>
    <w:lvl w:ilvl="8" w:tplc="1D906C6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445D2"/>
    <w:multiLevelType w:val="hybridMultilevel"/>
    <w:tmpl w:val="EB40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543E9"/>
    <w:multiLevelType w:val="hybridMultilevel"/>
    <w:tmpl w:val="F07ED80C"/>
    <w:lvl w:ilvl="0" w:tplc="E7BE2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EB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83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AE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89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CF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8E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2E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EB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22E7F"/>
    <w:multiLevelType w:val="hybridMultilevel"/>
    <w:tmpl w:val="2B4C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33C7B"/>
    <w:multiLevelType w:val="hybridMultilevel"/>
    <w:tmpl w:val="E6B08026"/>
    <w:lvl w:ilvl="0" w:tplc="C7826414">
      <w:start w:val="1"/>
      <w:numFmt w:val="decimal"/>
      <w:lvlText w:val="%1."/>
      <w:lvlJc w:val="left"/>
      <w:pPr>
        <w:ind w:left="720" w:hanging="360"/>
      </w:pPr>
    </w:lvl>
    <w:lvl w:ilvl="1" w:tplc="C4C2D766">
      <w:start w:val="1"/>
      <w:numFmt w:val="lowerLetter"/>
      <w:lvlText w:val="%2."/>
      <w:lvlJc w:val="left"/>
      <w:pPr>
        <w:ind w:left="1440" w:hanging="360"/>
      </w:pPr>
    </w:lvl>
    <w:lvl w:ilvl="2" w:tplc="2480ACC6">
      <w:start w:val="1"/>
      <w:numFmt w:val="lowerRoman"/>
      <w:lvlText w:val="%3."/>
      <w:lvlJc w:val="right"/>
      <w:pPr>
        <w:ind w:left="2160" w:hanging="180"/>
      </w:pPr>
    </w:lvl>
    <w:lvl w:ilvl="3" w:tplc="D234AEEE">
      <w:start w:val="1"/>
      <w:numFmt w:val="decimal"/>
      <w:lvlText w:val="%4."/>
      <w:lvlJc w:val="left"/>
      <w:pPr>
        <w:ind w:left="2880" w:hanging="360"/>
      </w:pPr>
    </w:lvl>
    <w:lvl w:ilvl="4" w:tplc="5E9E6DFA">
      <w:start w:val="1"/>
      <w:numFmt w:val="lowerLetter"/>
      <w:lvlText w:val="%5."/>
      <w:lvlJc w:val="left"/>
      <w:pPr>
        <w:ind w:left="3600" w:hanging="360"/>
      </w:pPr>
    </w:lvl>
    <w:lvl w:ilvl="5" w:tplc="AF3AD79E">
      <w:start w:val="1"/>
      <w:numFmt w:val="lowerRoman"/>
      <w:lvlText w:val="%6."/>
      <w:lvlJc w:val="right"/>
      <w:pPr>
        <w:ind w:left="4320" w:hanging="180"/>
      </w:pPr>
    </w:lvl>
    <w:lvl w:ilvl="6" w:tplc="6D561170">
      <w:start w:val="1"/>
      <w:numFmt w:val="decimal"/>
      <w:lvlText w:val="%7."/>
      <w:lvlJc w:val="left"/>
      <w:pPr>
        <w:ind w:left="5040" w:hanging="360"/>
      </w:pPr>
    </w:lvl>
    <w:lvl w:ilvl="7" w:tplc="3788E1CC">
      <w:start w:val="1"/>
      <w:numFmt w:val="lowerLetter"/>
      <w:lvlText w:val="%8."/>
      <w:lvlJc w:val="left"/>
      <w:pPr>
        <w:ind w:left="5760" w:hanging="360"/>
      </w:pPr>
    </w:lvl>
    <w:lvl w:ilvl="8" w:tplc="0E02CB6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F67A6"/>
    <w:multiLevelType w:val="hybridMultilevel"/>
    <w:tmpl w:val="BAA0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42DAD"/>
    <w:multiLevelType w:val="hybridMultilevel"/>
    <w:tmpl w:val="022EECE2"/>
    <w:lvl w:ilvl="0" w:tplc="1E5E8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2B7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645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24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4A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A9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AD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41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764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03DB9"/>
    <w:multiLevelType w:val="hybridMultilevel"/>
    <w:tmpl w:val="315E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069AC"/>
    <w:multiLevelType w:val="hybridMultilevel"/>
    <w:tmpl w:val="666E16A6"/>
    <w:lvl w:ilvl="0" w:tplc="4C746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08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4B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49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CA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6F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E4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0F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A8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C5199"/>
    <w:multiLevelType w:val="hybridMultilevel"/>
    <w:tmpl w:val="2B4C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1052C"/>
    <w:multiLevelType w:val="hybridMultilevel"/>
    <w:tmpl w:val="30827602"/>
    <w:lvl w:ilvl="0" w:tplc="D08880A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9364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ACC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0F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2E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92D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E1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62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E3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31940"/>
    <w:multiLevelType w:val="hybridMultilevel"/>
    <w:tmpl w:val="B102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56F82"/>
    <w:multiLevelType w:val="hybridMultilevel"/>
    <w:tmpl w:val="44EE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E253F"/>
    <w:multiLevelType w:val="hybridMultilevel"/>
    <w:tmpl w:val="4F2CA6E0"/>
    <w:lvl w:ilvl="0" w:tplc="5FF49A2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E48F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C83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4A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A1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5A3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6D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05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8A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14E9E"/>
    <w:multiLevelType w:val="hybridMultilevel"/>
    <w:tmpl w:val="90CE924A"/>
    <w:lvl w:ilvl="0" w:tplc="B9045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8F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27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67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E3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CC9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42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8D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6C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03C68"/>
    <w:multiLevelType w:val="hybridMultilevel"/>
    <w:tmpl w:val="E42E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36F3C"/>
    <w:multiLevelType w:val="hybridMultilevel"/>
    <w:tmpl w:val="814CE43C"/>
    <w:lvl w:ilvl="0" w:tplc="6068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F552C0"/>
    <w:multiLevelType w:val="hybridMultilevel"/>
    <w:tmpl w:val="99FCE2EA"/>
    <w:lvl w:ilvl="0" w:tplc="D0BE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A27B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C880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A6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08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AA6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ED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81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C2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77388"/>
    <w:multiLevelType w:val="hybridMultilevel"/>
    <w:tmpl w:val="BAA0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40F00"/>
    <w:multiLevelType w:val="hybridMultilevel"/>
    <w:tmpl w:val="4EA47BCA"/>
    <w:lvl w:ilvl="0" w:tplc="86B2F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E7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2BC0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4D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A8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168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89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69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9EC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B4580"/>
    <w:multiLevelType w:val="hybridMultilevel"/>
    <w:tmpl w:val="E38894D0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B0E6B73"/>
    <w:multiLevelType w:val="hybridMultilevel"/>
    <w:tmpl w:val="B6B4892C"/>
    <w:lvl w:ilvl="0" w:tplc="C1D81F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F645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CCE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20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05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41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2F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CB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7A1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E6652"/>
    <w:multiLevelType w:val="hybridMultilevel"/>
    <w:tmpl w:val="2B4C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D5E0E"/>
    <w:multiLevelType w:val="hybridMultilevel"/>
    <w:tmpl w:val="30582656"/>
    <w:lvl w:ilvl="0" w:tplc="3606D484">
      <w:start w:val="1"/>
      <w:numFmt w:val="decimal"/>
      <w:lvlText w:val="%1."/>
      <w:lvlJc w:val="left"/>
      <w:pPr>
        <w:ind w:left="720" w:hanging="360"/>
      </w:pPr>
    </w:lvl>
    <w:lvl w:ilvl="1" w:tplc="50986014">
      <w:start w:val="1"/>
      <w:numFmt w:val="lowerLetter"/>
      <w:lvlText w:val="%2."/>
      <w:lvlJc w:val="left"/>
      <w:pPr>
        <w:ind w:left="1440" w:hanging="360"/>
      </w:pPr>
    </w:lvl>
    <w:lvl w:ilvl="2" w:tplc="411C54B4">
      <w:start w:val="1"/>
      <w:numFmt w:val="lowerRoman"/>
      <w:lvlText w:val="%3."/>
      <w:lvlJc w:val="right"/>
      <w:pPr>
        <w:ind w:left="2160" w:hanging="180"/>
      </w:pPr>
    </w:lvl>
    <w:lvl w:ilvl="3" w:tplc="FE88457C">
      <w:start w:val="1"/>
      <w:numFmt w:val="decimal"/>
      <w:lvlText w:val="%4."/>
      <w:lvlJc w:val="left"/>
      <w:pPr>
        <w:ind w:left="2880" w:hanging="360"/>
      </w:pPr>
    </w:lvl>
    <w:lvl w:ilvl="4" w:tplc="1C80A532">
      <w:start w:val="1"/>
      <w:numFmt w:val="lowerLetter"/>
      <w:lvlText w:val="%5."/>
      <w:lvlJc w:val="left"/>
      <w:pPr>
        <w:ind w:left="3600" w:hanging="360"/>
      </w:pPr>
    </w:lvl>
    <w:lvl w:ilvl="5" w:tplc="22043980">
      <w:start w:val="1"/>
      <w:numFmt w:val="lowerRoman"/>
      <w:lvlText w:val="%6."/>
      <w:lvlJc w:val="right"/>
      <w:pPr>
        <w:ind w:left="4320" w:hanging="180"/>
      </w:pPr>
    </w:lvl>
    <w:lvl w:ilvl="6" w:tplc="57CE1620">
      <w:start w:val="1"/>
      <w:numFmt w:val="decimal"/>
      <w:lvlText w:val="%7."/>
      <w:lvlJc w:val="left"/>
      <w:pPr>
        <w:ind w:left="5040" w:hanging="360"/>
      </w:pPr>
    </w:lvl>
    <w:lvl w:ilvl="7" w:tplc="47CA745C">
      <w:start w:val="1"/>
      <w:numFmt w:val="lowerLetter"/>
      <w:lvlText w:val="%8."/>
      <w:lvlJc w:val="left"/>
      <w:pPr>
        <w:ind w:left="5760" w:hanging="360"/>
      </w:pPr>
    </w:lvl>
    <w:lvl w:ilvl="8" w:tplc="5D1096B2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82668"/>
    <w:multiLevelType w:val="hybridMultilevel"/>
    <w:tmpl w:val="315E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F6132"/>
    <w:multiLevelType w:val="hybridMultilevel"/>
    <w:tmpl w:val="4504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D5EF0"/>
    <w:multiLevelType w:val="hybridMultilevel"/>
    <w:tmpl w:val="E2823FBE"/>
    <w:lvl w:ilvl="0" w:tplc="AE3A941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89A8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AA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2B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AD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87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80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6C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AB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121D8"/>
    <w:multiLevelType w:val="hybridMultilevel"/>
    <w:tmpl w:val="1DCC9C74"/>
    <w:lvl w:ilvl="0" w:tplc="68EC970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276BD7"/>
    <w:multiLevelType w:val="hybridMultilevel"/>
    <w:tmpl w:val="B1A8010C"/>
    <w:lvl w:ilvl="0" w:tplc="81286F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F40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8D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80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A7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07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63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8E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7EC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82483"/>
    <w:multiLevelType w:val="hybridMultilevel"/>
    <w:tmpl w:val="315E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32703"/>
    <w:multiLevelType w:val="hybridMultilevel"/>
    <w:tmpl w:val="924ACD58"/>
    <w:lvl w:ilvl="0" w:tplc="55C84866">
      <w:start w:val="1"/>
      <w:numFmt w:val="decimal"/>
      <w:lvlText w:val="%1."/>
      <w:lvlJc w:val="left"/>
      <w:pPr>
        <w:ind w:left="720" w:hanging="360"/>
      </w:pPr>
    </w:lvl>
    <w:lvl w:ilvl="1" w:tplc="D466F688">
      <w:start w:val="1"/>
      <w:numFmt w:val="lowerLetter"/>
      <w:lvlText w:val="%2."/>
      <w:lvlJc w:val="left"/>
      <w:pPr>
        <w:ind w:left="1440" w:hanging="360"/>
      </w:pPr>
    </w:lvl>
    <w:lvl w:ilvl="2" w:tplc="57969AD0">
      <w:start w:val="1"/>
      <w:numFmt w:val="lowerRoman"/>
      <w:lvlText w:val="%3."/>
      <w:lvlJc w:val="right"/>
      <w:pPr>
        <w:ind w:left="2160" w:hanging="180"/>
      </w:pPr>
    </w:lvl>
    <w:lvl w:ilvl="3" w:tplc="9B743FE0">
      <w:start w:val="1"/>
      <w:numFmt w:val="decimal"/>
      <w:lvlText w:val="%4."/>
      <w:lvlJc w:val="left"/>
      <w:pPr>
        <w:ind w:left="2880" w:hanging="360"/>
      </w:pPr>
    </w:lvl>
    <w:lvl w:ilvl="4" w:tplc="E99C9DA4">
      <w:start w:val="1"/>
      <w:numFmt w:val="lowerLetter"/>
      <w:lvlText w:val="%5."/>
      <w:lvlJc w:val="left"/>
      <w:pPr>
        <w:ind w:left="3600" w:hanging="360"/>
      </w:pPr>
    </w:lvl>
    <w:lvl w:ilvl="5" w:tplc="0D9A4F52">
      <w:start w:val="1"/>
      <w:numFmt w:val="lowerRoman"/>
      <w:lvlText w:val="%6."/>
      <w:lvlJc w:val="right"/>
      <w:pPr>
        <w:ind w:left="4320" w:hanging="180"/>
      </w:pPr>
    </w:lvl>
    <w:lvl w:ilvl="6" w:tplc="8E34E6E0">
      <w:start w:val="1"/>
      <w:numFmt w:val="decimal"/>
      <w:lvlText w:val="%7."/>
      <w:lvlJc w:val="left"/>
      <w:pPr>
        <w:ind w:left="5040" w:hanging="360"/>
      </w:pPr>
    </w:lvl>
    <w:lvl w:ilvl="7" w:tplc="E5E4ECFC">
      <w:start w:val="1"/>
      <w:numFmt w:val="lowerLetter"/>
      <w:lvlText w:val="%8."/>
      <w:lvlJc w:val="left"/>
      <w:pPr>
        <w:ind w:left="5760" w:hanging="360"/>
      </w:pPr>
    </w:lvl>
    <w:lvl w:ilvl="8" w:tplc="3F1208BC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45D6F"/>
    <w:multiLevelType w:val="hybridMultilevel"/>
    <w:tmpl w:val="4B2C670A"/>
    <w:lvl w:ilvl="0" w:tplc="64C2CA6A">
      <w:start w:val="1"/>
      <w:numFmt w:val="decimal"/>
      <w:lvlText w:val="%1."/>
      <w:lvlJc w:val="left"/>
      <w:pPr>
        <w:ind w:left="720" w:hanging="360"/>
      </w:pPr>
    </w:lvl>
    <w:lvl w:ilvl="1" w:tplc="CE4271D8">
      <w:start w:val="1"/>
      <w:numFmt w:val="lowerLetter"/>
      <w:lvlText w:val="%2."/>
      <w:lvlJc w:val="left"/>
      <w:pPr>
        <w:ind w:left="1440" w:hanging="360"/>
      </w:pPr>
    </w:lvl>
    <w:lvl w:ilvl="2" w:tplc="EB5A7534">
      <w:start w:val="1"/>
      <w:numFmt w:val="lowerRoman"/>
      <w:lvlText w:val="%3."/>
      <w:lvlJc w:val="right"/>
      <w:pPr>
        <w:ind w:left="2160" w:hanging="180"/>
      </w:pPr>
    </w:lvl>
    <w:lvl w:ilvl="3" w:tplc="E7C64A5E">
      <w:start w:val="1"/>
      <w:numFmt w:val="decimal"/>
      <w:lvlText w:val="%4."/>
      <w:lvlJc w:val="left"/>
      <w:pPr>
        <w:ind w:left="2880" w:hanging="360"/>
      </w:pPr>
    </w:lvl>
    <w:lvl w:ilvl="4" w:tplc="56A0C94E">
      <w:start w:val="1"/>
      <w:numFmt w:val="lowerLetter"/>
      <w:lvlText w:val="%5."/>
      <w:lvlJc w:val="left"/>
      <w:pPr>
        <w:ind w:left="3600" w:hanging="360"/>
      </w:pPr>
    </w:lvl>
    <w:lvl w:ilvl="5" w:tplc="415E4194">
      <w:start w:val="1"/>
      <w:numFmt w:val="lowerRoman"/>
      <w:lvlText w:val="%6."/>
      <w:lvlJc w:val="right"/>
      <w:pPr>
        <w:ind w:left="4320" w:hanging="180"/>
      </w:pPr>
    </w:lvl>
    <w:lvl w:ilvl="6" w:tplc="32FE841A">
      <w:start w:val="1"/>
      <w:numFmt w:val="decimal"/>
      <w:lvlText w:val="%7."/>
      <w:lvlJc w:val="left"/>
      <w:pPr>
        <w:ind w:left="5040" w:hanging="360"/>
      </w:pPr>
    </w:lvl>
    <w:lvl w:ilvl="7" w:tplc="6A4EB998">
      <w:start w:val="1"/>
      <w:numFmt w:val="lowerLetter"/>
      <w:lvlText w:val="%8."/>
      <w:lvlJc w:val="left"/>
      <w:pPr>
        <w:ind w:left="5760" w:hanging="360"/>
      </w:pPr>
    </w:lvl>
    <w:lvl w:ilvl="8" w:tplc="B0DC913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35ED6"/>
    <w:multiLevelType w:val="hybridMultilevel"/>
    <w:tmpl w:val="F3B4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B7708"/>
    <w:multiLevelType w:val="hybridMultilevel"/>
    <w:tmpl w:val="93A0DC8A"/>
    <w:lvl w:ilvl="0" w:tplc="5E704234">
      <w:start w:val="1"/>
      <w:numFmt w:val="decimal"/>
      <w:lvlText w:val="%1."/>
      <w:lvlJc w:val="left"/>
      <w:pPr>
        <w:ind w:left="720" w:hanging="360"/>
      </w:pPr>
    </w:lvl>
    <w:lvl w:ilvl="1" w:tplc="4878A638">
      <w:start w:val="1"/>
      <w:numFmt w:val="lowerLetter"/>
      <w:lvlText w:val="%2."/>
      <w:lvlJc w:val="left"/>
      <w:pPr>
        <w:ind w:left="1440" w:hanging="360"/>
      </w:pPr>
    </w:lvl>
    <w:lvl w:ilvl="2" w:tplc="4DC6FE42">
      <w:start w:val="1"/>
      <w:numFmt w:val="lowerRoman"/>
      <w:lvlText w:val="%3."/>
      <w:lvlJc w:val="right"/>
      <w:pPr>
        <w:ind w:left="2160" w:hanging="180"/>
      </w:pPr>
    </w:lvl>
    <w:lvl w:ilvl="3" w:tplc="D5EA1748">
      <w:start w:val="1"/>
      <w:numFmt w:val="decimal"/>
      <w:lvlText w:val="%4."/>
      <w:lvlJc w:val="left"/>
      <w:pPr>
        <w:ind w:left="2880" w:hanging="360"/>
      </w:pPr>
    </w:lvl>
    <w:lvl w:ilvl="4" w:tplc="857695E4">
      <w:start w:val="1"/>
      <w:numFmt w:val="lowerLetter"/>
      <w:lvlText w:val="%5."/>
      <w:lvlJc w:val="left"/>
      <w:pPr>
        <w:ind w:left="3600" w:hanging="360"/>
      </w:pPr>
    </w:lvl>
    <w:lvl w:ilvl="5" w:tplc="B22015D6">
      <w:start w:val="1"/>
      <w:numFmt w:val="lowerRoman"/>
      <w:lvlText w:val="%6."/>
      <w:lvlJc w:val="right"/>
      <w:pPr>
        <w:ind w:left="4320" w:hanging="180"/>
      </w:pPr>
    </w:lvl>
    <w:lvl w:ilvl="6" w:tplc="00AE94BC">
      <w:start w:val="1"/>
      <w:numFmt w:val="decimal"/>
      <w:lvlText w:val="%7."/>
      <w:lvlJc w:val="left"/>
      <w:pPr>
        <w:ind w:left="5040" w:hanging="360"/>
      </w:pPr>
    </w:lvl>
    <w:lvl w:ilvl="7" w:tplc="9222CFC6">
      <w:start w:val="1"/>
      <w:numFmt w:val="lowerLetter"/>
      <w:lvlText w:val="%8."/>
      <w:lvlJc w:val="left"/>
      <w:pPr>
        <w:ind w:left="5760" w:hanging="360"/>
      </w:pPr>
    </w:lvl>
    <w:lvl w:ilvl="8" w:tplc="9C0047C2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36E67"/>
    <w:multiLevelType w:val="hybridMultilevel"/>
    <w:tmpl w:val="4AFE7258"/>
    <w:lvl w:ilvl="0" w:tplc="F59E6E2A">
      <w:start w:val="1"/>
      <w:numFmt w:val="decimal"/>
      <w:lvlText w:val="%1."/>
      <w:lvlJc w:val="left"/>
      <w:pPr>
        <w:ind w:left="720" w:hanging="360"/>
      </w:pPr>
    </w:lvl>
    <w:lvl w:ilvl="1" w:tplc="B178CEAA">
      <w:start w:val="1"/>
      <w:numFmt w:val="lowerLetter"/>
      <w:lvlText w:val="%2."/>
      <w:lvlJc w:val="left"/>
      <w:pPr>
        <w:ind w:left="1440" w:hanging="360"/>
      </w:pPr>
    </w:lvl>
    <w:lvl w:ilvl="2" w:tplc="C7E2CF8C">
      <w:start w:val="1"/>
      <w:numFmt w:val="lowerRoman"/>
      <w:lvlText w:val="%3."/>
      <w:lvlJc w:val="right"/>
      <w:pPr>
        <w:ind w:left="2160" w:hanging="180"/>
      </w:pPr>
    </w:lvl>
    <w:lvl w:ilvl="3" w:tplc="D320292E">
      <w:start w:val="1"/>
      <w:numFmt w:val="decimal"/>
      <w:lvlText w:val="%4."/>
      <w:lvlJc w:val="left"/>
      <w:pPr>
        <w:ind w:left="2880" w:hanging="360"/>
      </w:pPr>
    </w:lvl>
    <w:lvl w:ilvl="4" w:tplc="4F46BDA0">
      <w:start w:val="1"/>
      <w:numFmt w:val="lowerLetter"/>
      <w:lvlText w:val="%5."/>
      <w:lvlJc w:val="left"/>
      <w:pPr>
        <w:ind w:left="3600" w:hanging="360"/>
      </w:pPr>
    </w:lvl>
    <w:lvl w:ilvl="5" w:tplc="1700C6FC">
      <w:start w:val="1"/>
      <w:numFmt w:val="lowerRoman"/>
      <w:lvlText w:val="%6."/>
      <w:lvlJc w:val="right"/>
      <w:pPr>
        <w:ind w:left="4320" w:hanging="180"/>
      </w:pPr>
    </w:lvl>
    <w:lvl w:ilvl="6" w:tplc="30F8EEC8">
      <w:start w:val="1"/>
      <w:numFmt w:val="decimal"/>
      <w:lvlText w:val="%7."/>
      <w:lvlJc w:val="left"/>
      <w:pPr>
        <w:ind w:left="5040" w:hanging="360"/>
      </w:pPr>
    </w:lvl>
    <w:lvl w:ilvl="7" w:tplc="017C587E">
      <w:start w:val="1"/>
      <w:numFmt w:val="lowerLetter"/>
      <w:lvlText w:val="%8."/>
      <w:lvlJc w:val="left"/>
      <w:pPr>
        <w:ind w:left="5760" w:hanging="360"/>
      </w:pPr>
    </w:lvl>
    <w:lvl w:ilvl="8" w:tplc="6AF250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3"/>
  </w:num>
  <w:num w:numId="4">
    <w:abstractNumId w:val="7"/>
  </w:num>
  <w:num w:numId="5">
    <w:abstractNumId w:val="24"/>
  </w:num>
  <w:num w:numId="6">
    <w:abstractNumId w:val="14"/>
  </w:num>
  <w:num w:numId="7">
    <w:abstractNumId w:val="44"/>
  </w:num>
  <w:num w:numId="8">
    <w:abstractNumId w:val="43"/>
  </w:num>
  <w:num w:numId="9">
    <w:abstractNumId w:val="12"/>
  </w:num>
  <w:num w:numId="10">
    <w:abstractNumId w:val="16"/>
  </w:num>
  <w:num w:numId="11">
    <w:abstractNumId w:val="29"/>
  </w:num>
  <w:num w:numId="12">
    <w:abstractNumId w:val="27"/>
  </w:num>
  <w:num w:numId="13">
    <w:abstractNumId w:val="2"/>
  </w:num>
  <w:num w:numId="14">
    <w:abstractNumId w:val="41"/>
  </w:num>
  <w:num w:numId="15">
    <w:abstractNumId w:val="8"/>
  </w:num>
  <w:num w:numId="16">
    <w:abstractNumId w:val="18"/>
  </w:num>
  <w:num w:numId="17">
    <w:abstractNumId w:val="40"/>
  </w:num>
  <w:num w:numId="18">
    <w:abstractNumId w:val="9"/>
  </w:num>
  <w:num w:numId="19">
    <w:abstractNumId w:val="31"/>
  </w:num>
  <w:num w:numId="20">
    <w:abstractNumId w:val="10"/>
  </w:num>
  <w:num w:numId="21">
    <w:abstractNumId w:val="23"/>
  </w:num>
  <w:num w:numId="22">
    <w:abstractNumId w:val="38"/>
  </w:num>
  <w:num w:numId="23">
    <w:abstractNumId w:val="36"/>
  </w:num>
  <w:num w:numId="24">
    <w:abstractNumId w:val="20"/>
  </w:num>
  <w:num w:numId="25">
    <w:abstractNumId w:val="33"/>
  </w:num>
  <w:num w:numId="26">
    <w:abstractNumId w:val="17"/>
  </w:num>
  <w:num w:numId="27">
    <w:abstractNumId w:val="26"/>
  </w:num>
  <w:num w:numId="28">
    <w:abstractNumId w:val="25"/>
  </w:num>
  <w:num w:numId="29">
    <w:abstractNumId w:val="19"/>
  </w:num>
  <w:num w:numId="30">
    <w:abstractNumId w:val="15"/>
  </w:num>
  <w:num w:numId="31">
    <w:abstractNumId w:val="39"/>
  </w:num>
  <w:num w:numId="32">
    <w:abstractNumId w:val="5"/>
  </w:num>
  <w:num w:numId="33">
    <w:abstractNumId w:val="13"/>
  </w:num>
  <w:num w:numId="34">
    <w:abstractNumId w:val="4"/>
  </w:num>
  <w:num w:numId="35">
    <w:abstractNumId w:val="28"/>
  </w:num>
  <w:num w:numId="36">
    <w:abstractNumId w:val="32"/>
  </w:num>
  <w:num w:numId="37">
    <w:abstractNumId w:val="37"/>
  </w:num>
  <w:num w:numId="38">
    <w:abstractNumId w:val="1"/>
  </w:num>
  <w:num w:numId="39">
    <w:abstractNumId w:val="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34"/>
  </w:num>
  <w:num w:numId="45">
    <w:abstractNumId w:val="3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18"/>
    <w:rsid w:val="000041E7"/>
    <w:rsid w:val="00006FE7"/>
    <w:rsid w:val="000147FD"/>
    <w:rsid w:val="000254BB"/>
    <w:rsid w:val="000431A2"/>
    <w:rsid w:val="00043868"/>
    <w:rsid w:val="0004462C"/>
    <w:rsid w:val="00066C3C"/>
    <w:rsid w:val="00084BEF"/>
    <w:rsid w:val="000B4F88"/>
    <w:rsid w:val="000C4689"/>
    <w:rsid w:val="000C5E41"/>
    <w:rsid w:val="000E7AC1"/>
    <w:rsid w:val="000F47C3"/>
    <w:rsid w:val="000F4857"/>
    <w:rsid w:val="001034DA"/>
    <w:rsid w:val="0011137D"/>
    <w:rsid w:val="001143B4"/>
    <w:rsid w:val="001147A1"/>
    <w:rsid w:val="00123F31"/>
    <w:rsid w:val="0013061F"/>
    <w:rsid w:val="00146193"/>
    <w:rsid w:val="0016432A"/>
    <w:rsid w:val="00175AE4"/>
    <w:rsid w:val="001C20B5"/>
    <w:rsid w:val="001D1C4E"/>
    <w:rsid w:val="001F11A4"/>
    <w:rsid w:val="001F1762"/>
    <w:rsid w:val="002074CA"/>
    <w:rsid w:val="00207BFD"/>
    <w:rsid w:val="00207CE7"/>
    <w:rsid w:val="002119F2"/>
    <w:rsid w:val="00211FDC"/>
    <w:rsid w:val="00236078"/>
    <w:rsid w:val="00262F32"/>
    <w:rsid w:val="00266537"/>
    <w:rsid w:val="002A22DA"/>
    <w:rsid w:val="002C5C63"/>
    <w:rsid w:val="002C7945"/>
    <w:rsid w:val="002D1580"/>
    <w:rsid w:val="002D2816"/>
    <w:rsid w:val="002E149C"/>
    <w:rsid w:val="002E7497"/>
    <w:rsid w:val="002E7EDE"/>
    <w:rsid w:val="0030550F"/>
    <w:rsid w:val="003213DE"/>
    <w:rsid w:val="003259D8"/>
    <w:rsid w:val="00333D77"/>
    <w:rsid w:val="003352C5"/>
    <w:rsid w:val="00336759"/>
    <w:rsid w:val="0034237B"/>
    <w:rsid w:val="00356666"/>
    <w:rsid w:val="0036109A"/>
    <w:rsid w:val="003778A2"/>
    <w:rsid w:val="003819AE"/>
    <w:rsid w:val="003A251A"/>
    <w:rsid w:val="003D15F8"/>
    <w:rsid w:val="003D493B"/>
    <w:rsid w:val="003E5579"/>
    <w:rsid w:val="003F03FC"/>
    <w:rsid w:val="003F4045"/>
    <w:rsid w:val="00407866"/>
    <w:rsid w:val="00407CAE"/>
    <w:rsid w:val="00424A26"/>
    <w:rsid w:val="0042537E"/>
    <w:rsid w:val="004258E4"/>
    <w:rsid w:val="00425983"/>
    <w:rsid w:val="00431FC8"/>
    <w:rsid w:val="0043358C"/>
    <w:rsid w:val="00433BFF"/>
    <w:rsid w:val="004343DD"/>
    <w:rsid w:val="00447E1E"/>
    <w:rsid w:val="00460602"/>
    <w:rsid w:val="00460B4F"/>
    <w:rsid w:val="00480FE8"/>
    <w:rsid w:val="00484988"/>
    <w:rsid w:val="004941EA"/>
    <w:rsid w:val="004A302E"/>
    <w:rsid w:val="004A5B3D"/>
    <w:rsid w:val="004D57DE"/>
    <w:rsid w:val="004E05CC"/>
    <w:rsid w:val="00520CD0"/>
    <w:rsid w:val="005268A8"/>
    <w:rsid w:val="005304FF"/>
    <w:rsid w:val="0053457C"/>
    <w:rsid w:val="005405F9"/>
    <w:rsid w:val="00550E34"/>
    <w:rsid w:val="00577D0F"/>
    <w:rsid w:val="00583595"/>
    <w:rsid w:val="005922BE"/>
    <w:rsid w:val="005A6F51"/>
    <w:rsid w:val="005B6349"/>
    <w:rsid w:val="005C4D8D"/>
    <w:rsid w:val="005C6D8F"/>
    <w:rsid w:val="005E607C"/>
    <w:rsid w:val="005F195E"/>
    <w:rsid w:val="006033A8"/>
    <w:rsid w:val="006130CF"/>
    <w:rsid w:val="00615464"/>
    <w:rsid w:val="0062473D"/>
    <w:rsid w:val="006252FE"/>
    <w:rsid w:val="00633422"/>
    <w:rsid w:val="00645DC4"/>
    <w:rsid w:val="00666F02"/>
    <w:rsid w:val="00673CB1"/>
    <w:rsid w:val="00680AF9"/>
    <w:rsid w:val="006832DE"/>
    <w:rsid w:val="006940D7"/>
    <w:rsid w:val="0069448E"/>
    <w:rsid w:val="0069750D"/>
    <w:rsid w:val="006D4E4E"/>
    <w:rsid w:val="006E366F"/>
    <w:rsid w:val="006E4158"/>
    <w:rsid w:val="006F14A9"/>
    <w:rsid w:val="00711052"/>
    <w:rsid w:val="00713FED"/>
    <w:rsid w:val="00731FAF"/>
    <w:rsid w:val="00744E93"/>
    <w:rsid w:val="00765CBB"/>
    <w:rsid w:val="00777791"/>
    <w:rsid w:val="00780A28"/>
    <w:rsid w:val="00781680"/>
    <w:rsid w:val="00783BAE"/>
    <w:rsid w:val="00793018"/>
    <w:rsid w:val="007C44B7"/>
    <w:rsid w:val="007D23DE"/>
    <w:rsid w:val="007D7017"/>
    <w:rsid w:val="007E53E0"/>
    <w:rsid w:val="007F5CEE"/>
    <w:rsid w:val="00800516"/>
    <w:rsid w:val="008076B3"/>
    <w:rsid w:val="0081373E"/>
    <w:rsid w:val="00813F21"/>
    <w:rsid w:val="00820629"/>
    <w:rsid w:val="00821472"/>
    <w:rsid w:val="00845886"/>
    <w:rsid w:val="00881B1A"/>
    <w:rsid w:val="008913E4"/>
    <w:rsid w:val="008A5636"/>
    <w:rsid w:val="008C12FA"/>
    <w:rsid w:val="008C6386"/>
    <w:rsid w:val="008D0695"/>
    <w:rsid w:val="008D75C0"/>
    <w:rsid w:val="008E46F2"/>
    <w:rsid w:val="008F5893"/>
    <w:rsid w:val="009051D3"/>
    <w:rsid w:val="0091180D"/>
    <w:rsid w:val="00932340"/>
    <w:rsid w:val="0093569A"/>
    <w:rsid w:val="00963291"/>
    <w:rsid w:val="00966B3E"/>
    <w:rsid w:val="00971358"/>
    <w:rsid w:val="00972DF2"/>
    <w:rsid w:val="0097498D"/>
    <w:rsid w:val="00980B76"/>
    <w:rsid w:val="00982C4F"/>
    <w:rsid w:val="009A07B2"/>
    <w:rsid w:val="009B08A0"/>
    <w:rsid w:val="009D3E4D"/>
    <w:rsid w:val="009E0BBC"/>
    <w:rsid w:val="009E1088"/>
    <w:rsid w:val="009E1598"/>
    <w:rsid w:val="00A00539"/>
    <w:rsid w:val="00A272A8"/>
    <w:rsid w:val="00A40DCB"/>
    <w:rsid w:val="00A529E1"/>
    <w:rsid w:val="00A66537"/>
    <w:rsid w:val="00A66735"/>
    <w:rsid w:val="00A70166"/>
    <w:rsid w:val="00A73B3F"/>
    <w:rsid w:val="00A75181"/>
    <w:rsid w:val="00A9108B"/>
    <w:rsid w:val="00A97055"/>
    <w:rsid w:val="00AA00DC"/>
    <w:rsid w:val="00AA3D6F"/>
    <w:rsid w:val="00AB47B6"/>
    <w:rsid w:val="00AD63E6"/>
    <w:rsid w:val="00B04293"/>
    <w:rsid w:val="00B12C8E"/>
    <w:rsid w:val="00B1487A"/>
    <w:rsid w:val="00B33335"/>
    <w:rsid w:val="00B45958"/>
    <w:rsid w:val="00B475B0"/>
    <w:rsid w:val="00B545CF"/>
    <w:rsid w:val="00B57372"/>
    <w:rsid w:val="00B60D0E"/>
    <w:rsid w:val="00B704B5"/>
    <w:rsid w:val="00B75146"/>
    <w:rsid w:val="00B91991"/>
    <w:rsid w:val="00B92E59"/>
    <w:rsid w:val="00B94D5A"/>
    <w:rsid w:val="00B97330"/>
    <w:rsid w:val="00BA5E27"/>
    <w:rsid w:val="00BB30CA"/>
    <w:rsid w:val="00BB38AC"/>
    <w:rsid w:val="00BD4343"/>
    <w:rsid w:val="00BD53E9"/>
    <w:rsid w:val="00C05829"/>
    <w:rsid w:val="00C56469"/>
    <w:rsid w:val="00C62974"/>
    <w:rsid w:val="00C8050A"/>
    <w:rsid w:val="00C82282"/>
    <w:rsid w:val="00C8701D"/>
    <w:rsid w:val="00C876DF"/>
    <w:rsid w:val="00C900B4"/>
    <w:rsid w:val="00C91BF0"/>
    <w:rsid w:val="00C94771"/>
    <w:rsid w:val="00C94891"/>
    <w:rsid w:val="00CA314D"/>
    <w:rsid w:val="00CB5D0E"/>
    <w:rsid w:val="00D03941"/>
    <w:rsid w:val="00D113B7"/>
    <w:rsid w:val="00D20253"/>
    <w:rsid w:val="00D378E5"/>
    <w:rsid w:val="00D5078F"/>
    <w:rsid w:val="00D51319"/>
    <w:rsid w:val="00D51441"/>
    <w:rsid w:val="00D533F7"/>
    <w:rsid w:val="00D679F6"/>
    <w:rsid w:val="00D76BF6"/>
    <w:rsid w:val="00D77CF5"/>
    <w:rsid w:val="00D921E7"/>
    <w:rsid w:val="00DB13B5"/>
    <w:rsid w:val="00DB4418"/>
    <w:rsid w:val="00DC7780"/>
    <w:rsid w:val="00DD73DC"/>
    <w:rsid w:val="00DF3A7D"/>
    <w:rsid w:val="00E05DD1"/>
    <w:rsid w:val="00E2087A"/>
    <w:rsid w:val="00E20F94"/>
    <w:rsid w:val="00E45074"/>
    <w:rsid w:val="00E56BB8"/>
    <w:rsid w:val="00E607B6"/>
    <w:rsid w:val="00E63406"/>
    <w:rsid w:val="00E63572"/>
    <w:rsid w:val="00E647BE"/>
    <w:rsid w:val="00E74F0A"/>
    <w:rsid w:val="00E75ACF"/>
    <w:rsid w:val="00E93F90"/>
    <w:rsid w:val="00EB2815"/>
    <w:rsid w:val="00EC558C"/>
    <w:rsid w:val="00EF622F"/>
    <w:rsid w:val="00F10925"/>
    <w:rsid w:val="00F17437"/>
    <w:rsid w:val="00F2083D"/>
    <w:rsid w:val="00F300DE"/>
    <w:rsid w:val="00F35FA2"/>
    <w:rsid w:val="00F45BA4"/>
    <w:rsid w:val="00F51C2E"/>
    <w:rsid w:val="00F90878"/>
    <w:rsid w:val="00FA2393"/>
    <w:rsid w:val="00FC2B7B"/>
    <w:rsid w:val="00FD0A42"/>
    <w:rsid w:val="00FD4A2F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3E0DD3-04F1-43BD-8FE3-EE724479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F5893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893"/>
    <w:rPr>
      <w:rFonts w:ascii="Cambria" w:eastAsia="Times New Roman" w:hAnsi="Cambria" w:cs="Times New Roman"/>
      <w:color w:val="365F91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62473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62473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rsid w:val="00C94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94771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7D70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701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D70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D701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7D701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b">
    <w:name w:val="Body Text"/>
    <w:basedOn w:val="a"/>
    <w:link w:val="ac"/>
    <w:rsid w:val="00D378E5"/>
    <w:pPr>
      <w:widowControl w:val="0"/>
      <w:spacing w:line="360" w:lineRule="auto"/>
      <w:jc w:val="center"/>
    </w:pPr>
    <w:rPr>
      <w:b/>
      <w:caps/>
      <w:snapToGrid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D378E5"/>
    <w:rPr>
      <w:rFonts w:ascii="Times New Roman" w:eastAsia="Times New Roman" w:hAnsi="Times New Roman"/>
      <w:b/>
      <w:caps/>
      <w:snapToGrid w:val="0"/>
      <w:sz w:val="28"/>
    </w:rPr>
  </w:style>
  <w:style w:type="character" w:styleId="ad">
    <w:name w:val="page number"/>
    <w:basedOn w:val="a0"/>
    <w:rsid w:val="00D378E5"/>
  </w:style>
  <w:style w:type="table" w:styleId="ae">
    <w:name w:val="Table Grid"/>
    <w:basedOn w:val="a1"/>
    <w:uiPriority w:val="59"/>
    <w:locked/>
    <w:rsid w:val="0084588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119F2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"/>
    <w:qFormat/>
    <w:rsid w:val="008F5893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table" w:customStyle="1" w:styleId="12">
    <w:name w:val="Сетка таблицы1"/>
    <w:basedOn w:val="a1"/>
    <w:next w:val="ae"/>
    <w:uiPriority w:val="59"/>
    <w:rsid w:val="008F58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unhideWhenUsed/>
    <w:rsid w:val="008F5893"/>
    <w:rPr>
      <w:color w:val="0000FF"/>
      <w:u w:val="single"/>
    </w:rPr>
  </w:style>
  <w:style w:type="character" w:styleId="af0">
    <w:name w:val="Hyperlink"/>
    <w:basedOn w:val="a0"/>
    <w:uiPriority w:val="99"/>
    <w:semiHidden/>
    <w:unhideWhenUsed/>
    <w:rsid w:val="008F5893"/>
    <w:rPr>
      <w:color w:val="0000FF" w:themeColor="hyperlink"/>
      <w:u w:val="single"/>
    </w:rPr>
  </w:style>
  <w:style w:type="character" w:customStyle="1" w:styleId="110">
    <w:name w:val="Заголовок 1 Знак1"/>
    <w:basedOn w:val="a0"/>
    <w:link w:val="1"/>
    <w:rsid w:val="008F58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a"/>
    <w:rsid w:val="005268A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268A8"/>
  </w:style>
  <w:style w:type="character" w:customStyle="1" w:styleId="eop">
    <w:name w:val="eop"/>
    <w:basedOn w:val="a0"/>
    <w:rsid w:val="005268A8"/>
  </w:style>
  <w:style w:type="character" w:customStyle="1" w:styleId="spellingerror">
    <w:name w:val="spellingerror"/>
    <w:basedOn w:val="a0"/>
    <w:rsid w:val="0052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315719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40</Pages>
  <Words>11356</Words>
  <Characters>64731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Закрепление дисциплин за кафедрой фармацевтических дисциплин</vt:lpstr>
    </vt:vector>
  </TitlesOfParts>
  <Company/>
  <LinksUpToDate>false</LinksUpToDate>
  <CharactersWithSpaces>75936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Закрепление дисциплин за кафедрой фармацевтических дисциплин</dc:title>
  <dc:creator>1</dc:creator>
  <cp:lastModifiedBy>user</cp:lastModifiedBy>
  <cp:revision>4</cp:revision>
  <cp:lastPrinted>2019-05-15T09:00:00Z</cp:lastPrinted>
  <dcterms:created xsi:type="dcterms:W3CDTF">2021-01-11T08:25:00Z</dcterms:created>
  <dcterms:modified xsi:type="dcterms:W3CDTF">2021-01-13T09:21:00Z</dcterms:modified>
</cp:coreProperties>
</file>