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417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Республики Казахстан</w:t>
      </w: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417">
        <w:rPr>
          <w:rFonts w:ascii="Times New Roman" w:hAnsi="Times New Roman" w:cs="Times New Roman"/>
          <w:b/>
          <w:bCs/>
          <w:sz w:val="28"/>
          <w:szCs w:val="28"/>
        </w:rPr>
        <w:t>ЧУ «Академия «</w:t>
      </w:r>
      <w:proofErr w:type="spellStart"/>
      <w:r w:rsidRPr="00702417">
        <w:rPr>
          <w:rFonts w:ascii="Times New Roman" w:hAnsi="Times New Roman" w:cs="Times New Roman"/>
          <w:b/>
          <w:bCs/>
          <w:sz w:val="28"/>
          <w:szCs w:val="28"/>
        </w:rPr>
        <w:t>Болаша</w:t>
      </w:r>
      <w:proofErr w:type="spellEnd"/>
      <w:r w:rsidRPr="00702417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7024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19E" w:rsidRPr="00702417" w:rsidRDefault="00C0419E" w:rsidP="00C0419E">
      <w:pPr>
        <w:ind w:left="4785"/>
        <w:jc w:val="center"/>
        <w:rPr>
          <w:rFonts w:ascii="Times New Roman" w:hAnsi="Times New Roman" w:cs="Times New Roman"/>
          <w:sz w:val="28"/>
          <w:szCs w:val="28"/>
        </w:rPr>
      </w:pPr>
      <w:r w:rsidRPr="00702417">
        <w:rPr>
          <w:rFonts w:ascii="Times New Roman" w:hAnsi="Times New Roman" w:cs="Times New Roman"/>
          <w:sz w:val="28"/>
          <w:szCs w:val="28"/>
        </w:rPr>
        <w:t>Утверждаю</w:t>
      </w:r>
    </w:p>
    <w:p w:rsidR="00C0419E" w:rsidRPr="00702417" w:rsidRDefault="00C0419E" w:rsidP="00C0419E">
      <w:pPr>
        <w:ind w:left="4785"/>
        <w:jc w:val="center"/>
        <w:rPr>
          <w:rFonts w:ascii="Times New Roman" w:hAnsi="Times New Roman" w:cs="Times New Roman"/>
          <w:sz w:val="28"/>
          <w:szCs w:val="28"/>
        </w:rPr>
      </w:pPr>
      <w:r w:rsidRPr="0070241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0419E" w:rsidRPr="00702417" w:rsidRDefault="00C0419E" w:rsidP="00C0419E">
      <w:pPr>
        <w:ind w:left="4785"/>
        <w:jc w:val="center"/>
        <w:rPr>
          <w:rFonts w:ascii="Times New Roman" w:hAnsi="Times New Roman" w:cs="Times New Roman"/>
          <w:sz w:val="28"/>
          <w:szCs w:val="28"/>
        </w:rPr>
      </w:pPr>
      <w:r w:rsidRPr="00702417">
        <w:rPr>
          <w:rFonts w:ascii="Times New Roman" w:hAnsi="Times New Roman" w:cs="Times New Roman"/>
          <w:sz w:val="28"/>
          <w:szCs w:val="28"/>
        </w:rPr>
        <w:t xml:space="preserve">Ректор, профессор К.Н. </w:t>
      </w:r>
      <w:proofErr w:type="spellStart"/>
      <w:r w:rsidRPr="00702417">
        <w:rPr>
          <w:rFonts w:ascii="Times New Roman" w:hAnsi="Times New Roman" w:cs="Times New Roman"/>
          <w:sz w:val="28"/>
          <w:szCs w:val="28"/>
        </w:rPr>
        <w:t>Менлибаев</w:t>
      </w:r>
      <w:proofErr w:type="spellEnd"/>
    </w:p>
    <w:p w:rsidR="00C0419E" w:rsidRPr="00702417" w:rsidRDefault="00C0419E" w:rsidP="00C0419E">
      <w:pPr>
        <w:ind w:left="47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417">
        <w:rPr>
          <w:rFonts w:ascii="Times New Roman" w:hAnsi="Times New Roman" w:cs="Times New Roman"/>
          <w:sz w:val="28"/>
          <w:szCs w:val="28"/>
        </w:rPr>
        <w:t>«___»____________2018 г.</w:t>
      </w: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</w:rPr>
      </w:pP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</w:rPr>
      </w:pP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</w:rPr>
      </w:pP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2417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2417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НАУЧНО-ИССЛЕДОВАТЕЛЬСКОГО </w:t>
      </w:r>
      <w:r w:rsidRPr="00702417">
        <w:rPr>
          <w:rFonts w:ascii="Times New Roman" w:hAnsi="Times New Roman" w:cs="Times New Roman"/>
          <w:b/>
          <w:bCs/>
          <w:sz w:val="36"/>
          <w:szCs w:val="36"/>
        </w:rPr>
        <w:t>ЦЕНТРА ПРАВОВЫХ И ЭКОНОМИЧЕСКИХ ИССЛЕДОВАНИЙ</w:t>
      </w: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</w:rPr>
      </w:pPr>
    </w:p>
    <w:p w:rsidR="00C0419E" w:rsidRPr="00702417" w:rsidRDefault="00C0419E" w:rsidP="00C0419E">
      <w:pPr>
        <w:widowControl w:val="0"/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napToGrid w:val="0"/>
          <w:sz w:val="48"/>
          <w:lang w:eastAsia="ru-RU"/>
        </w:rPr>
      </w:pPr>
      <w:r w:rsidRPr="00702417">
        <w:rPr>
          <w:rFonts w:ascii="Times New Roman" w:eastAsia="Times New Roman" w:hAnsi="Times New Roman" w:cs="Times New Roman"/>
          <w:snapToGrid w:val="0"/>
          <w:sz w:val="48"/>
          <w:lang w:eastAsia="ru-RU"/>
        </w:rPr>
        <w:t>СМК П.</w:t>
      </w:r>
      <w:r w:rsidRPr="00702417">
        <w:rPr>
          <w:rFonts w:ascii="Times New Roman" w:eastAsia="Times New Roman" w:hAnsi="Times New Roman" w:cs="Times New Roman"/>
          <w:snapToGrid w:val="0"/>
          <w:sz w:val="48"/>
          <w:lang w:val="kk-KZ" w:eastAsia="ru-RU"/>
        </w:rPr>
        <w:t>НИ</w:t>
      </w:r>
      <w:r w:rsidRPr="00702417">
        <w:rPr>
          <w:rFonts w:ascii="Times New Roman" w:eastAsia="Times New Roman" w:hAnsi="Times New Roman" w:cs="Times New Roman"/>
          <w:snapToGrid w:val="0"/>
          <w:sz w:val="48"/>
          <w:lang w:eastAsia="ru-RU"/>
        </w:rPr>
        <w:t>Ц</w:t>
      </w:r>
      <w:r w:rsidRPr="00702417">
        <w:rPr>
          <w:rFonts w:ascii="Times New Roman" w:eastAsia="Times New Roman" w:hAnsi="Times New Roman" w:cs="Times New Roman"/>
          <w:snapToGrid w:val="0"/>
          <w:sz w:val="48"/>
          <w:lang w:val="kk-KZ" w:eastAsia="ru-RU"/>
        </w:rPr>
        <w:t xml:space="preserve"> </w:t>
      </w:r>
      <w:r w:rsidRPr="00702417">
        <w:rPr>
          <w:rFonts w:ascii="Times New Roman" w:eastAsia="Times New Roman" w:hAnsi="Times New Roman" w:cs="Times New Roman"/>
          <w:snapToGrid w:val="0"/>
          <w:sz w:val="48"/>
          <w:lang w:eastAsia="ru-RU"/>
        </w:rPr>
        <w:t>ПЭИ - 2018</w:t>
      </w: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</w:rPr>
      </w:pP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</w:rPr>
      </w:pP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</w:rPr>
      </w:pP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</w:rPr>
      </w:pP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</w:rPr>
      </w:pP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bCs/>
        </w:rPr>
      </w:pPr>
    </w:p>
    <w:p w:rsidR="00C0419E" w:rsidRPr="00702417" w:rsidRDefault="00C0419E" w:rsidP="00C0419E">
      <w:pPr>
        <w:pStyle w:val="20"/>
        <w:shd w:val="clear" w:color="auto" w:fill="auto"/>
        <w:spacing w:after="0" w:line="320" w:lineRule="exact"/>
        <w:ind w:left="4140"/>
        <w:jc w:val="both"/>
      </w:pPr>
      <w:r w:rsidRPr="00702417">
        <w:t>2018</w:t>
      </w:r>
    </w:p>
    <w:p w:rsidR="00C0419E" w:rsidRPr="00702417" w:rsidRDefault="00C0419E" w:rsidP="00C04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17">
        <w:br w:type="page"/>
      </w:r>
    </w:p>
    <w:p w:rsidR="00C0419E" w:rsidRPr="00702417" w:rsidRDefault="00C0419E" w:rsidP="00C0419E">
      <w:pPr>
        <w:pStyle w:val="20"/>
        <w:shd w:val="clear" w:color="auto" w:fill="auto"/>
        <w:tabs>
          <w:tab w:val="left" w:pos="993"/>
        </w:tabs>
        <w:spacing w:after="0" w:line="413" w:lineRule="exact"/>
        <w:ind w:right="940" w:firstLine="567"/>
        <w:jc w:val="center"/>
        <w:rPr>
          <w:sz w:val="28"/>
        </w:rPr>
      </w:pPr>
      <w:r w:rsidRPr="00702417">
        <w:rPr>
          <w:sz w:val="28"/>
          <w:szCs w:val="28"/>
        </w:rPr>
        <w:lastRenderedPageBreak/>
        <w:t xml:space="preserve">МИССИЯ </w:t>
      </w:r>
      <w:r w:rsidRPr="00702417">
        <w:rPr>
          <w:sz w:val="28"/>
          <w:szCs w:val="28"/>
          <w:lang w:val="kk-KZ"/>
        </w:rPr>
        <w:t xml:space="preserve">НАУЧНОӨИССЛЕДОВАТЕЛЬСКОГО </w:t>
      </w:r>
      <w:r w:rsidRPr="00702417">
        <w:rPr>
          <w:sz w:val="28"/>
        </w:rPr>
        <w:t>ЦЕНТРА ПРАВОВЫХ И ЭКОНОМИЧЕСКИХ ИССЛЕДОВАНИЙ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  <w:shd w:val="clear" w:color="auto" w:fill="FFFFFF"/>
        </w:rPr>
      </w:pPr>
    </w:p>
    <w:p w:rsidR="00C0419E" w:rsidRDefault="00C0419E" w:rsidP="00C0419E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53761C">
        <w:rPr>
          <w:sz w:val="28"/>
          <w:szCs w:val="28"/>
          <w:shd w:val="clear" w:color="auto" w:fill="FFFFFF"/>
        </w:rPr>
        <w:t xml:space="preserve">Организация и осуществление научной, образовательной и просветительской деятельности академии, а также </w:t>
      </w:r>
      <w:r w:rsidRPr="0053761C">
        <w:t>совершенствование практической деятельности правоохранительных органов</w:t>
      </w:r>
      <w:r w:rsidR="0053761C" w:rsidRPr="0053761C">
        <w:t xml:space="preserve"> и хозя</w:t>
      </w:r>
      <w:bookmarkStart w:id="0" w:name="_GoBack"/>
      <w:bookmarkEnd w:id="0"/>
      <w:r w:rsidR="0053761C" w:rsidRPr="0053761C">
        <w:t>йствующих субъектов</w:t>
      </w:r>
      <w:r w:rsidRPr="0053761C">
        <w:t>, качества подготовки специалистов для них, учебного процесса, повышения квалификации профессорско-преподавательского состава академии путем организации и проведения теоретических и эмпирических исследований</w:t>
      </w:r>
      <w:r w:rsidR="0053761C" w:rsidRPr="0053761C">
        <w:t>.</w:t>
      </w:r>
      <w:r w:rsidRPr="0053761C">
        <w:t xml:space="preserve"> </w:t>
      </w:r>
    </w:p>
    <w:p w:rsidR="0053761C" w:rsidRPr="00702417" w:rsidRDefault="0053761C" w:rsidP="00C0419E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567"/>
      </w:pPr>
    </w:p>
    <w:p w:rsidR="00C0419E" w:rsidRPr="00702417" w:rsidRDefault="00C0419E" w:rsidP="00C0419E">
      <w:pPr>
        <w:pStyle w:val="20"/>
        <w:shd w:val="clear" w:color="auto" w:fill="auto"/>
        <w:tabs>
          <w:tab w:val="left" w:pos="993"/>
        </w:tabs>
        <w:spacing w:after="0" w:line="413" w:lineRule="exact"/>
        <w:ind w:right="940" w:firstLine="567"/>
        <w:jc w:val="center"/>
        <w:rPr>
          <w:sz w:val="28"/>
        </w:rPr>
      </w:pPr>
      <w:bookmarkStart w:id="1" w:name="bookmark0"/>
      <w:r w:rsidRPr="00702417">
        <w:rPr>
          <w:sz w:val="28"/>
        </w:rPr>
        <w:t>1. ОБЩИЕ ПОЛОЖЕНИЯ</w:t>
      </w:r>
      <w:bookmarkEnd w:id="1"/>
    </w:p>
    <w:p w:rsidR="00C0419E" w:rsidRPr="00702417" w:rsidRDefault="00C0419E" w:rsidP="00C0419E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203"/>
        </w:tabs>
        <w:spacing w:before="0"/>
        <w:ind w:right="20" w:firstLine="567"/>
      </w:pPr>
      <w:r w:rsidRPr="00702417">
        <w:rPr>
          <w:lang w:val="kk-KZ"/>
        </w:rPr>
        <w:t xml:space="preserve">Научно-исследовательский </w:t>
      </w:r>
      <w:r w:rsidRPr="00702417">
        <w:t xml:space="preserve">Центр правовых и экономических исследований (в дальнейшем </w:t>
      </w: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) является самостоятельным подразделением </w:t>
      </w:r>
      <w:r w:rsidRPr="00702417">
        <w:rPr>
          <w:lang w:val="kk-KZ"/>
        </w:rPr>
        <w:t>А</w:t>
      </w:r>
      <w:proofErr w:type="spellStart"/>
      <w:r w:rsidRPr="00702417">
        <w:t>кадемии</w:t>
      </w:r>
      <w:proofErr w:type="spellEnd"/>
      <w:r w:rsidRPr="00702417">
        <w:t xml:space="preserve"> «Болашак».</w:t>
      </w:r>
    </w:p>
    <w:p w:rsidR="00C0419E" w:rsidRPr="00702417" w:rsidRDefault="00C0419E" w:rsidP="00C0419E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203"/>
        </w:tabs>
        <w:spacing w:before="0"/>
        <w:ind w:right="20" w:firstLine="567"/>
      </w:pPr>
      <w:r w:rsidRPr="00702417">
        <w:t>Деятельность центра осуществляется в соответствии со стратегией развития республики, сформулированной в Послании Президента Республики Казахстан в сфере борьбы с преступностью, действующим законодательством, Концепцией правовой политики в Республике Казахстан на период с 2010 до 2020 г., приказами и инструкциями Министерства образования и науки Республики Казахстан об организации научно-исследовательской работы в вузах, а также настоящим положением.</w:t>
      </w:r>
    </w:p>
    <w:p w:rsidR="00C0419E" w:rsidRPr="00702417" w:rsidRDefault="00C0419E" w:rsidP="00C0419E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426"/>
        </w:tabs>
        <w:spacing w:before="0"/>
        <w:ind w:right="20" w:firstLine="567"/>
      </w:pPr>
      <w:r w:rsidRPr="00702417">
        <w:t xml:space="preserve">На </w:t>
      </w: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 возлагается организация и проведение совместно с кафедрами и отделами университета, а также заинтересованными организациями и учреждениями фундаментальных и прикладных научных исследований актуальных проблем борьбы с преступностью,</w:t>
      </w:r>
      <w:r w:rsidR="00B867AD" w:rsidRPr="00702417">
        <w:t xml:space="preserve"> а также совершенствования экономической деятельности хозяйствующих субъектов,</w:t>
      </w:r>
      <w:r w:rsidRPr="00702417">
        <w:t xml:space="preserve"> направленных на обеспечение э</w:t>
      </w:r>
      <w:r w:rsidR="004B4921" w:rsidRPr="00702417">
        <w:t>ффективных мер воздействия на них</w:t>
      </w:r>
      <w:r w:rsidRPr="00702417">
        <w:t xml:space="preserve"> в республике и совершенствование национального законодательства.</w:t>
      </w:r>
    </w:p>
    <w:p w:rsidR="00C0419E" w:rsidRPr="00702417" w:rsidRDefault="00C0419E" w:rsidP="00C0419E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203"/>
        </w:tabs>
        <w:spacing w:before="0"/>
        <w:ind w:right="20" w:firstLine="567"/>
      </w:pP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 создается, реорганизуется и ликвидируется приказом ректора академии «Болашак».</w:t>
      </w:r>
    </w:p>
    <w:p w:rsidR="00C0419E" w:rsidRPr="00702417" w:rsidRDefault="00C0419E" w:rsidP="00C0419E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203"/>
        </w:tabs>
        <w:spacing w:before="0" w:after="432"/>
        <w:ind w:right="20" w:firstLine="567"/>
      </w:pPr>
      <w:r w:rsidRPr="00702417">
        <w:t xml:space="preserve">Делопроизводство в </w:t>
      </w: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 ведется в соответствии с установленной внутренней номенклатурой дел академии.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993"/>
          <w:tab w:val="left" w:pos="1203"/>
        </w:tabs>
        <w:spacing w:before="0" w:after="432"/>
        <w:ind w:left="567" w:right="20"/>
      </w:pPr>
    </w:p>
    <w:p w:rsidR="00C0419E" w:rsidRPr="00702417" w:rsidRDefault="00C0419E" w:rsidP="00C0419E">
      <w:pPr>
        <w:pStyle w:val="10"/>
        <w:shd w:val="clear" w:color="auto" w:fill="auto"/>
        <w:tabs>
          <w:tab w:val="left" w:pos="993"/>
        </w:tabs>
        <w:spacing w:before="0" w:after="307" w:line="280" w:lineRule="exact"/>
        <w:ind w:right="300" w:firstLine="567"/>
        <w:jc w:val="center"/>
      </w:pPr>
      <w:bookmarkStart w:id="2" w:name="bookmark1"/>
      <w:r w:rsidRPr="00702417">
        <w:t xml:space="preserve">2. ЦЕЛИ И ОСНОВНЫЕ ЗАДАЧИ </w:t>
      </w:r>
      <w:bookmarkEnd w:id="2"/>
      <w:r w:rsidRPr="00702417">
        <w:rPr>
          <w:lang w:val="kk-KZ"/>
        </w:rPr>
        <w:t>НИ</w:t>
      </w:r>
      <w:r w:rsidRPr="00702417">
        <w:rPr>
          <w:snapToGrid w:val="0"/>
          <w:lang w:eastAsia="ru-RU"/>
        </w:rPr>
        <w:t>Ц</w:t>
      </w:r>
      <w:r w:rsidRPr="00702417">
        <w:rPr>
          <w:snapToGrid w:val="0"/>
          <w:lang w:val="kk-KZ" w:eastAsia="ru-RU"/>
        </w:rPr>
        <w:t> </w:t>
      </w:r>
      <w:r w:rsidRPr="00702417">
        <w:rPr>
          <w:snapToGrid w:val="0"/>
          <w:lang w:eastAsia="ru-RU"/>
        </w:rPr>
        <w:t>ПЭИ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702417">
        <w:t xml:space="preserve">2.1.Основной целью </w:t>
      </w: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 является совершенствование практической деятельности правоохранительных органов</w:t>
      </w:r>
      <w:r w:rsidR="00B867AD" w:rsidRPr="00702417">
        <w:t xml:space="preserve"> и хозяйствующих субъектов экономики</w:t>
      </w:r>
      <w:r w:rsidRPr="00702417">
        <w:t>, качества подготовки специалистов для них, учебного процесса, повышения квалификации профессорско-преподавательского состава академии путем организации и проведения теоретических и эмпирических исследований в области борьбы с преступностью в республике</w:t>
      </w:r>
      <w:r w:rsidR="00B867AD" w:rsidRPr="00702417">
        <w:t xml:space="preserve"> и экономической деятельности</w:t>
      </w:r>
      <w:r w:rsidRPr="00702417">
        <w:t>.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702417">
        <w:t>2.2.</w:t>
      </w:r>
      <w:r w:rsidRPr="00702417">
        <w:rPr>
          <w:lang w:val="kk-KZ"/>
        </w:rPr>
        <w:t xml:space="preserve"> 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 по поручению академии или по собственной инициативе проводит, в том числе совместно с кафедрами и отделами академии и другими заинтересованным и учреждениями научные изыскания по проблемам динамики и прогнозирования преступности на межрегиональном и международном уровнях, готовит проекты докладов по борьбе с преступностью на парламентские слушания, заседания Совета безопасности республики.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993"/>
        </w:tabs>
        <w:spacing w:before="0" w:line="240" w:lineRule="auto"/>
        <w:ind w:left="567"/>
      </w:pPr>
      <w:r w:rsidRPr="00702417">
        <w:t>2.3.</w:t>
      </w:r>
      <w:r w:rsidRPr="00702417">
        <w:rPr>
          <w:lang w:val="kk-KZ"/>
        </w:rPr>
        <w:t xml:space="preserve"> 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 решает следующие задачи: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567"/>
      </w:pPr>
      <w:r w:rsidRPr="00702417">
        <w:t>проведение научной экспертизы законопроектов, в том числе на предмет соответствия интересам национальной безопасности, ведомственных нормативных актов и управленческих решений и их анализ, в том числе по заявкам МОН РК и других ведомств;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860"/>
          <w:tab w:val="left" w:pos="993"/>
        </w:tabs>
        <w:spacing w:before="0" w:line="240" w:lineRule="auto"/>
        <w:ind w:firstLine="567"/>
      </w:pPr>
      <w:r w:rsidRPr="00702417">
        <w:t>научное обоснование стратегии и тактики борьбы с преступностью на современном этапе, выявление предпосылок, прямо или опосредованно создающих условия для совершения преступлений;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firstLine="567"/>
      </w:pPr>
      <w:r w:rsidRPr="00702417">
        <w:t>проведение научных исследований по совершенствованию норм действующего законодательства в целях восполнения пробелов в правовом регулировании и углубления его в наиболее важные сферы общественных отношений;</w:t>
      </w:r>
    </w:p>
    <w:p w:rsidR="00B867AD" w:rsidRPr="00702417" w:rsidRDefault="00B867AD" w:rsidP="00C0419E">
      <w:pPr>
        <w:pStyle w:val="11"/>
        <w:numPr>
          <w:ilvl w:val="0"/>
          <w:numId w:val="2"/>
        </w:numPr>
        <w:shd w:val="clear" w:color="auto" w:fill="auto"/>
        <w:tabs>
          <w:tab w:val="left" w:pos="860"/>
          <w:tab w:val="left" w:pos="993"/>
        </w:tabs>
        <w:spacing w:before="0" w:line="240" w:lineRule="auto"/>
        <w:ind w:firstLine="567"/>
      </w:pPr>
      <w:r w:rsidRPr="00702417">
        <w:t>проведение научных исследований по важнейшим направлениям экономических наук;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860"/>
          <w:tab w:val="left" w:pos="993"/>
        </w:tabs>
        <w:spacing w:before="0" w:line="240" w:lineRule="auto"/>
        <w:ind w:firstLine="567"/>
      </w:pPr>
      <w:r w:rsidRPr="00702417">
        <w:t>изучение практической деятельности правоохранительных органов по борьбе с преступностью и распространение положительного опыта их работы;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711"/>
          <w:tab w:val="left" w:pos="993"/>
        </w:tabs>
        <w:spacing w:before="0" w:line="365" w:lineRule="exact"/>
        <w:ind w:right="20" w:firstLine="567"/>
      </w:pPr>
      <w:r w:rsidRPr="00702417">
        <w:t>научное обоснование основных направлений, форм и способов взаимодействия правоохранительных органов с другими государственными органами, общественными организациями в области борьбы с преступностью;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711"/>
          <w:tab w:val="left" w:pos="993"/>
        </w:tabs>
        <w:spacing w:before="0" w:line="365" w:lineRule="exact"/>
        <w:ind w:right="20" w:firstLine="567"/>
      </w:pPr>
      <w:r w:rsidRPr="00702417">
        <w:lastRenderedPageBreak/>
        <w:t>проведение социологических исследований в области борьбы с преступностью в республике в целом и по отдельным регионам;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711"/>
          <w:tab w:val="left" w:pos="993"/>
        </w:tabs>
        <w:spacing w:before="0" w:line="365" w:lineRule="exact"/>
        <w:ind w:right="20" w:firstLine="567"/>
      </w:pPr>
      <w:r w:rsidRPr="00702417">
        <w:t>оказание методической помощи научным и практическим работникам, занимающимся исследованиями в области борьбы с преступностью;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711"/>
          <w:tab w:val="left" w:pos="993"/>
        </w:tabs>
        <w:spacing w:before="0" w:line="365" w:lineRule="exact"/>
        <w:ind w:left="20" w:right="20" w:firstLine="567"/>
      </w:pPr>
      <w:r w:rsidRPr="00702417">
        <w:t>апробация результатов исследований путем организации и проведения конференций, круглых столов (научно-теоретических, научно-практических и т.д.), обсуждение актуальных проблем борьбы с преступностью в средствах массовой информации,</w:t>
      </w:r>
      <w:r w:rsidRPr="00702417">
        <w:rPr>
          <w:lang w:val="kk-KZ"/>
        </w:rPr>
        <w:t xml:space="preserve"> </w:t>
      </w:r>
      <w:r w:rsidRPr="00702417">
        <w:t>специальных изданиях;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722"/>
          <w:tab w:val="left" w:pos="993"/>
        </w:tabs>
        <w:spacing w:before="0"/>
        <w:ind w:right="20" w:firstLine="567"/>
      </w:pPr>
      <w:r w:rsidRPr="00702417">
        <w:t>ведение справочно-библиографической работы по проблемам борьбы с преступностью;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722"/>
          <w:tab w:val="left" w:pos="993"/>
        </w:tabs>
        <w:spacing w:before="0"/>
        <w:ind w:right="20" w:firstLine="567"/>
      </w:pPr>
      <w:r w:rsidRPr="00702417">
        <w:t>подготовка научной и учебной литературы (монографий, учебников, справочных и учебных пособий);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993"/>
        </w:tabs>
        <w:spacing w:before="0"/>
        <w:ind w:right="20" w:firstLine="567"/>
      </w:pPr>
      <w:r w:rsidRPr="00702417">
        <w:t>-подготовка диссертаций на соискание ученых степеней кандидатов, докторов наук;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722"/>
          <w:tab w:val="left" w:pos="993"/>
        </w:tabs>
        <w:spacing w:before="0"/>
        <w:ind w:right="20" w:firstLine="567"/>
      </w:pPr>
      <w:r w:rsidRPr="00702417">
        <w:t>обзор материалов судебной и следственной практики и их анализ;</w:t>
      </w:r>
    </w:p>
    <w:p w:rsidR="004B4921" w:rsidRPr="00702417" w:rsidRDefault="00C0419E" w:rsidP="00C0419E">
      <w:pPr>
        <w:pStyle w:val="11"/>
        <w:shd w:val="clear" w:color="auto" w:fill="auto"/>
        <w:tabs>
          <w:tab w:val="left" w:pos="993"/>
        </w:tabs>
        <w:spacing w:before="0"/>
        <w:ind w:right="20" w:firstLine="567"/>
      </w:pPr>
      <w:r w:rsidRPr="00702417">
        <w:t>-</w:t>
      </w:r>
      <w:r w:rsidR="004B4921" w:rsidRPr="00702417">
        <w:t xml:space="preserve"> организация и проведение научной стажировки магистрантов юридических и экономических специальностей;</w:t>
      </w:r>
    </w:p>
    <w:p w:rsidR="00C0419E" w:rsidRPr="00702417" w:rsidRDefault="004B4921" w:rsidP="00C0419E">
      <w:pPr>
        <w:pStyle w:val="11"/>
        <w:shd w:val="clear" w:color="auto" w:fill="auto"/>
        <w:tabs>
          <w:tab w:val="left" w:pos="993"/>
        </w:tabs>
        <w:spacing w:before="0"/>
        <w:ind w:right="20" w:firstLine="567"/>
      </w:pPr>
      <w:r w:rsidRPr="00702417">
        <w:t xml:space="preserve">- </w:t>
      </w:r>
      <w:r w:rsidR="00C0419E" w:rsidRPr="00702417">
        <w:t>творческое взаимодействие с научно-исследовательскими институтами, вузами Республики Казахстан и зарубежных государств по проблемам теории уголовного права и криминологии, уголовно-исполнительного права, уголовного процесса, криминалистики, судебной экспертизы и правоприменительной деятельности.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993"/>
        </w:tabs>
        <w:spacing w:before="0"/>
        <w:ind w:right="20" w:firstLine="567"/>
      </w:pPr>
    </w:p>
    <w:p w:rsidR="00C0419E" w:rsidRPr="00702417" w:rsidRDefault="00C0419E" w:rsidP="00C0419E">
      <w:pPr>
        <w:pStyle w:val="10"/>
        <w:shd w:val="clear" w:color="auto" w:fill="auto"/>
        <w:tabs>
          <w:tab w:val="left" w:pos="993"/>
        </w:tabs>
        <w:spacing w:before="0" w:after="0" w:line="280" w:lineRule="exact"/>
        <w:ind w:firstLine="567"/>
        <w:jc w:val="both"/>
      </w:pPr>
      <w:bookmarkStart w:id="3" w:name="bookmark2"/>
      <w:r w:rsidRPr="00702417">
        <w:t xml:space="preserve">3. ОРГАНИЗАЦИЯ РАБОТЫ </w:t>
      </w:r>
      <w:bookmarkEnd w:id="3"/>
      <w:r w:rsidRPr="00702417">
        <w:rPr>
          <w:lang w:val="kk-KZ"/>
        </w:rPr>
        <w:t>НИ</w:t>
      </w:r>
      <w:r w:rsidRPr="00702417">
        <w:rPr>
          <w:snapToGrid w:val="0"/>
          <w:lang w:eastAsia="ru-RU"/>
        </w:rPr>
        <w:t>Ц</w:t>
      </w:r>
      <w:r w:rsidRPr="00702417">
        <w:rPr>
          <w:snapToGrid w:val="0"/>
          <w:lang w:val="kk-KZ" w:eastAsia="ru-RU"/>
        </w:rPr>
        <w:t> </w:t>
      </w:r>
      <w:r w:rsidRPr="00702417">
        <w:rPr>
          <w:snapToGrid w:val="0"/>
          <w:lang w:eastAsia="ru-RU"/>
        </w:rPr>
        <w:t>ПЭИ</w:t>
      </w:r>
    </w:p>
    <w:p w:rsidR="00C0419E" w:rsidRPr="00702417" w:rsidRDefault="00C0419E" w:rsidP="00C0419E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276"/>
        </w:tabs>
        <w:spacing w:before="0"/>
        <w:ind w:right="20" w:firstLine="567"/>
      </w:pPr>
      <w:r w:rsidRPr="00702417">
        <w:t xml:space="preserve">Работа </w:t>
      </w: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 строится на основании текущего и перспективного планов. План работы института является составной частью плана НИР Академии. Текущий план составляется на один календарный год, перспективный на 5 лет.</w:t>
      </w:r>
    </w:p>
    <w:p w:rsidR="00C0419E" w:rsidRPr="00702417" w:rsidRDefault="00C0419E" w:rsidP="00C0419E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276"/>
        </w:tabs>
        <w:spacing w:before="0"/>
        <w:ind w:right="20" w:firstLine="567"/>
      </w:pPr>
      <w:r w:rsidRPr="00702417">
        <w:t xml:space="preserve">Общее руководство и контроль за деятельностью </w:t>
      </w: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 осуществляется проректором</w:t>
      </w:r>
      <w:r w:rsidRPr="00702417">
        <w:rPr>
          <w:lang w:val="kk-KZ"/>
        </w:rPr>
        <w:t xml:space="preserve"> по научной работе и международному сотрудничеству</w:t>
      </w:r>
      <w:r w:rsidRPr="00702417">
        <w:t xml:space="preserve"> академии в соответствии с настоящим положением и функциональными обязанностями.</w:t>
      </w:r>
    </w:p>
    <w:p w:rsidR="00C0419E" w:rsidRPr="00702417" w:rsidRDefault="00C0419E" w:rsidP="00C0419E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276"/>
        </w:tabs>
        <w:spacing w:before="0"/>
        <w:ind w:right="20" w:firstLine="567"/>
      </w:pPr>
      <w:r w:rsidRPr="00702417">
        <w:t xml:space="preserve">Непосредственное руководство </w:t>
      </w: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 осуществляет его директор. Он планирует работу </w:t>
      </w: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, координирует и контролирует </w:t>
      </w:r>
      <w:r w:rsidRPr="00702417">
        <w:lastRenderedPageBreak/>
        <w:t>деятельность его сотрудников, несет персональную ответственность за выполнение составляемых планов работы.</w:t>
      </w:r>
    </w:p>
    <w:p w:rsidR="00C0419E" w:rsidRPr="00702417" w:rsidRDefault="00C0419E" w:rsidP="00C0419E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276"/>
        </w:tabs>
        <w:spacing w:before="0"/>
        <w:ind w:right="20" w:firstLine="567"/>
      </w:pPr>
      <w:r w:rsidRPr="00702417">
        <w:t xml:space="preserve">К выполнению научно-исследовательских работ в качестве соисполнителей могут привлекаться практические работники правоохранительных органов, научно-педагогические работники научно-исследовательских и учебных заведений и подразделений системы МВД прокураторы, финансовой полиции, других ведомств, учреждений и организаций, соискатели </w:t>
      </w:r>
      <w:r w:rsidRPr="00702417">
        <w:rPr>
          <w:lang w:val="kk-KZ"/>
        </w:rPr>
        <w:t>академии</w:t>
      </w:r>
      <w:r w:rsidRPr="00702417">
        <w:t>.</w:t>
      </w:r>
    </w:p>
    <w:p w:rsidR="00C0419E" w:rsidRPr="00702417" w:rsidRDefault="00C0419E" w:rsidP="00C0419E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371"/>
        </w:tabs>
        <w:spacing w:before="0" w:after="368" w:line="365" w:lineRule="exact"/>
        <w:ind w:right="40" w:firstLine="567"/>
      </w:pPr>
      <w:r w:rsidRPr="00702417">
        <w:t xml:space="preserve">О выполнении исследований по каждой теме директор </w:t>
      </w: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 готовит (в установленные сроки) промежуточный (этапный) и итоговый отчеты.</w:t>
      </w:r>
    </w:p>
    <w:p w:rsidR="00C0419E" w:rsidRPr="00702417" w:rsidRDefault="00C0419E" w:rsidP="00C0419E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</w:pPr>
      <w:bookmarkStart w:id="4" w:name="bookmark3"/>
      <w:r w:rsidRPr="00702417">
        <w:t>4. СТРУКТУРА</w:t>
      </w:r>
      <w:bookmarkEnd w:id="4"/>
    </w:p>
    <w:p w:rsidR="00C0419E" w:rsidRPr="00702417" w:rsidRDefault="00C0419E" w:rsidP="00C0419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17">
        <w:rPr>
          <w:rFonts w:ascii="Times New Roman" w:hAnsi="Times New Roman" w:cs="Times New Roman"/>
          <w:bCs/>
          <w:sz w:val="28"/>
          <w:szCs w:val="28"/>
        </w:rPr>
        <w:t>4.1. Структура и штат НИЦ ПЭИ формируются с учетом основных задач и утверждаются ректором академии по представлению проректора на научной работе и международного сотрудничеству;</w:t>
      </w:r>
    </w:p>
    <w:p w:rsidR="00C0419E" w:rsidRPr="00702417" w:rsidRDefault="00C0419E" w:rsidP="00C0419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17">
        <w:rPr>
          <w:rFonts w:ascii="Times New Roman" w:hAnsi="Times New Roman" w:cs="Times New Roman"/>
          <w:bCs/>
          <w:sz w:val="28"/>
          <w:szCs w:val="28"/>
        </w:rPr>
        <w:t xml:space="preserve">4.2. Управление осуществляет директор </w:t>
      </w:r>
      <w:r w:rsidRPr="00702417">
        <w:rPr>
          <w:rFonts w:ascii="Times New Roman" w:hAnsi="Times New Roman" w:cs="Times New Roman"/>
          <w:sz w:val="28"/>
          <w:lang w:val="kk-KZ"/>
        </w:rPr>
        <w:t>НИ</w:t>
      </w:r>
      <w:r w:rsidRPr="00702417">
        <w:rPr>
          <w:rFonts w:ascii="Times New Roman" w:eastAsia="Times New Roman" w:hAnsi="Times New Roman" w:cs="Times New Roman"/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rFonts w:ascii="Times New Roman" w:eastAsia="Times New Roman" w:hAnsi="Times New Roman" w:cs="Times New Roman"/>
          <w:snapToGrid w:val="0"/>
          <w:sz w:val="28"/>
          <w:lang w:eastAsia="ru-RU"/>
        </w:rPr>
        <w:t>ПЭИ</w:t>
      </w:r>
      <w:r w:rsidRPr="00702417">
        <w:rPr>
          <w:rFonts w:ascii="Times New Roman" w:hAnsi="Times New Roman" w:cs="Times New Roman"/>
          <w:bCs/>
          <w:sz w:val="28"/>
          <w:szCs w:val="28"/>
        </w:rPr>
        <w:t>;</w:t>
      </w:r>
    </w:p>
    <w:p w:rsidR="00C0419E" w:rsidRPr="00702417" w:rsidRDefault="00C0419E" w:rsidP="00C0419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17">
        <w:rPr>
          <w:rFonts w:ascii="Times New Roman" w:hAnsi="Times New Roman" w:cs="Times New Roman"/>
          <w:bCs/>
          <w:sz w:val="28"/>
          <w:szCs w:val="28"/>
        </w:rPr>
        <w:t>4.3. Структура и штат НИЦ ПЭИ формируются с учетом основных задач и утверждаются ректором академии по представлению проректора на научной работе и международного сотрудничеству;</w:t>
      </w:r>
    </w:p>
    <w:p w:rsidR="00C0419E" w:rsidRPr="00702417" w:rsidRDefault="00C0419E" w:rsidP="00C0419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417">
        <w:rPr>
          <w:rFonts w:ascii="Times New Roman" w:hAnsi="Times New Roman" w:cs="Times New Roman"/>
          <w:bCs/>
          <w:sz w:val="28"/>
          <w:szCs w:val="28"/>
        </w:rPr>
        <w:t>4.4. Управление НИЦ ПЭИ осуществляет директор НИЦ ПЭИ;</w:t>
      </w:r>
    </w:p>
    <w:p w:rsidR="00C0419E" w:rsidRPr="00702417" w:rsidRDefault="00C0419E" w:rsidP="00C0419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417">
        <w:rPr>
          <w:rFonts w:ascii="Times New Roman" w:hAnsi="Times New Roman" w:cs="Times New Roman"/>
          <w:sz w:val="28"/>
          <w:szCs w:val="28"/>
        </w:rPr>
        <w:t>4.5Штат центра включает: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702417">
        <w:rPr>
          <w:sz w:val="28"/>
          <w:szCs w:val="28"/>
        </w:rPr>
        <w:t>директор центра;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702417">
        <w:rPr>
          <w:sz w:val="28"/>
          <w:szCs w:val="28"/>
        </w:rPr>
        <w:t>ведущих научных сотрудников;</w:t>
      </w:r>
    </w:p>
    <w:p w:rsidR="00C0419E" w:rsidRPr="00702417" w:rsidRDefault="00C0419E" w:rsidP="00C0419E">
      <w:pPr>
        <w:pStyle w:val="11"/>
        <w:numPr>
          <w:ilvl w:val="0"/>
          <w:numId w:val="2"/>
        </w:numPr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702417">
        <w:rPr>
          <w:sz w:val="28"/>
          <w:szCs w:val="28"/>
        </w:rPr>
        <w:t>старших научных сотрудников;</w:t>
      </w:r>
    </w:p>
    <w:p w:rsidR="00C0419E" w:rsidRPr="00702417" w:rsidRDefault="00C0419E" w:rsidP="00C0419E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outlineLvl w:val="9"/>
      </w:pPr>
    </w:p>
    <w:p w:rsidR="00C0419E" w:rsidRPr="00702417" w:rsidRDefault="00C0419E" w:rsidP="00C0419E">
      <w:pPr>
        <w:pStyle w:val="11"/>
        <w:shd w:val="clear" w:color="auto" w:fill="auto"/>
        <w:tabs>
          <w:tab w:val="left" w:pos="993"/>
          <w:tab w:val="left" w:pos="5962"/>
          <w:tab w:val="right" w:pos="9336"/>
        </w:tabs>
        <w:spacing w:before="0" w:line="240" w:lineRule="auto"/>
        <w:ind w:firstLine="567"/>
        <w:rPr>
          <w:sz w:val="28"/>
          <w:szCs w:val="28"/>
        </w:rPr>
      </w:pPr>
      <w:r w:rsidRPr="00702417">
        <w:rPr>
          <w:b/>
          <w:sz w:val="28"/>
          <w:szCs w:val="28"/>
        </w:rPr>
        <w:t>5.</w:t>
      </w:r>
      <w:r w:rsidRPr="00702417">
        <w:rPr>
          <w:sz w:val="28"/>
          <w:szCs w:val="28"/>
        </w:rPr>
        <w:t xml:space="preserve"> </w:t>
      </w:r>
      <w:r w:rsidRPr="00702417">
        <w:rPr>
          <w:b/>
          <w:sz w:val="28"/>
          <w:szCs w:val="28"/>
        </w:rPr>
        <w:t>НАПРАВЛЕНИЯ</w:t>
      </w:r>
      <w:r w:rsidRPr="00702417">
        <w:rPr>
          <w:sz w:val="28"/>
          <w:szCs w:val="28"/>
        </w:rPr>
        <w:t xml:space="preserve"> </w:t>
      </w:r>
      <w:r w:rsidRPr="00702417">
        <w:rPr>
          <w:b/>
          <w:sz w:val="28"/>
          <w:szCs w:val="28"/>
        </w:rPr>
        <w:t>НАУЧНО-ИССЛЕДОВАТЕЛЬСКОЙ РАБОТЫ</w:t>
      </w:r>
      <w:r w:rsidRPr="00702417">
        <w:rPr>
          <w:sz w:val="28"/>
          <w:szCs w:val="28"/>
        </w:rPr>
        <w:t xml:space="preserve"> 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993"/>
          <w:tab w:val="left" w:pos="5962"/>
          <w:tab w:val="right" w:pos="9336"/>
        </w:tabs>
        <w:spacing w:before="0" w:line="240" w:lineRule="auto"/>
        <w:ind w:firstLine="567"/>
        <w:rPr>
          <w:sz w:val="28"/>
          <w:szCs w:val="28"/>
        </w:rPr>
      </w:pPr>
      <w:r w:rsidRPr="00702417">
        <w:rPr>
          <w:sz w:val="28"/>
          <w:szCs w:val="28"/>
        </w:rPr>
        <w:t>5.1. Уголовное право и криминология, уголовно-исполнительное право;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702417">
        <w:rPr>
          <w:sz w:val="28"/>
          <w:szCs w:val="28"/>
        </w:rPr>
        <w:t>5.2. Криминалистика, уголовно-процессуальное право, судебная экспертиза;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702417">
        <w:rPr>
          <w:sz w:val="28"/>
          <w:szCs w:val="28"/>
        </w:rPr>
        <w:t>5.3. Гражданское и гражданско-процессуальное право;</w:t>
      </w:r>
    </w:p>
    <w:p w:rsidR="004B4921" w:rsidRPr="00702417" w:rsidRDefault="00C0419E" w:rsidP="00C0419E">
      <w:pPr>
        <w:pStyle w:val="11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702417">
        <w:rPr>
          <w:sz w:val="28"/>
          <w:szCs w:val="28"/>
        </w:rPr>
        <w:t>5.4. Административное право и административная деятельность правоохранительных органов</w:t>
      </w:r>
      <w:r w:rsidR="004B4921" w:rsidRPr="00702417">
        <w:rPr>
          <w:sz w:val="28"/>
          <w:szCs w:val="28"/>
        </w:rPr>
        <w:t>;</w:t>
      </w:r>
    </w:p>
    <w:p w:rsidR="004B4921" w:rsidRPr="00702417" w:rsidRDefault="004B4921" w:rsidP="00C0419E">
      <w:pPr>
        <w:pStyle w:val="11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702417">
        <w:rPr>
          <w:sz w:val="28"/>
          <w:szCs w:val="28"/>
        </w:rPr>
        <w:t>5.5.Экономика и маркетинг;</w:t>
      </w:r>
    </w:p>
    <w:p w:rsidR="00C0419E" w:rsidRPr="00702417" w:rsidRDefault="004B4921" w:rsidP="00C0419E">
      <w:pPr>
        <w:pStyle w:val="11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702417">
        <w:rPr>
          <w:sz w:val="28"/>
          <w:szCs w:val="28"/>
        </w:rPr>
        <w:t>5.6. Финансы</w:t>
      </w:r>
      <w:r w:rsidR="00C0419E" w:rsidRPr="00702417">
        <w:rPr>
          <w:sz w:val="28"/>
          <w:szCs w:val="28"/>
        </w:rPr>
        <w:t>.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595"/>
          <w:tab w:val="left" w:pos="993"/>
        </w:tabs>
        <w:spacing w:before="0" w:line="240" w:lineRule="auto"/>
        <w:ind w:firstLine="567"/>
        <w:rPr>
          <w:sz w:val="28"/>
          <w:szCs w:val="28"/>
        </w:rPr>
      </w:pPr>
    </w:p>
    <w:p w:rsidR="00C0419E" w:rsidRPr="00702417" w:rsidRDefault="00C0419E" w:rsidP="00C0419E">
      <w:pPr>
        <w:pStyle w:val="11"/>
        <w:shd w:val="clear" w:color="auto" w:fill="auto"/>
        <w:tabs>
          <w:tab w:val="left" w:pos="993"/>
          <w:tab w:val="left" w:pos="5962"/>
          <w:tab w:val="right" w:pos="9336"/>
        </w:tabs>
        <w:spacing w:before="0" w:line="240" w:lineRule="auto"/>
        <w:ind w:firstLine="567"/>
      </w:pPr>
      <w:bookmarkStart w:id="5" w:name="bookmark4"/>
      <w:r w:rsidRPr="00702417">
        <w:rPr>
          <w:b/>
          <w:sz w:val="28"/>
          <w:szCs w:val="28"/>
        </w:rPr>
        <w:t>6.МАТЕРИАЛЬНО</w:t>
      </w:r>
      <w:r w:rsidRPr="00702417">
        <w:t>-</w:t>
      </w:r>
      <w:r w:rsidRPr="00702417">
        <w:rPr>
          <w:b/>
          <w:sz w:val="28"/>
          <w:szCs w:val="28"/>
        </w:rPr>
        <w:t>ТЕХНИЧЕСКОЕ</w:t>
      </w:r>
      <w:r w:rsidRPr="00702417">
        <w:rPr>
          <w:b/>
        </w:rPr>
        <w:t xml:space="preserve"> ОБЕСПЕЧЕНИЕ, ИМУЩЕСТВО, СРЕДСТВА И СОБСТВЕННОСТЬ </w:t>
      </w:r>
      <w:bookmarkEnd w:id="5"/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>.</w:t>
      </w:r>
    </w:p>
    <w:p w:rsidR="00C0419E" w:rsidRPr="00702417" w:rsidRDefault="00C0419E" w:rsidP="00C0419E">
      <w:pPr>
        <w:pStyle w:val="11"/>
        <w:numPr>
          <w:ilvl w:val="1"/>
          <w:numId w:val="4"/>
        </w:numPr>
        <w:shd w:val="clear" w:color="auto" w:fill="auto"/>
        <w:tabs>
          <w:tab w:val="left" w:pos="993"/>
          <w:tab w:val="left" w:pos="1371"/>
        </w:tabs>
        <w:spacing w:before="0" w:line="240" w:lineRule="auto"/>
        <w:ind w:left="0" w:firstLine="567"/>
        <w:rPr>
          <w:sz w:val="28"/>
          <w:szCs w:val="28"/>
        </w:rPr>
      </w:pPr>
      <w:r w:rsidRPr="00702417">
        <w:rPr>
          <w:sz w:val="28"/>
          <w:szCs w:val="28"/>
        </w:rPr>
        <w:t xml:space="preserve">Помещение, оборудование, инвентарь и другие материальные </w:t>
      </w:r>
      <w:r w:rsidRPr="00702417">
        <w:rPr>
          <w:sz w:val="28"/>
          <w:szCs w:val="28"/>
        </w:rPr>
        <w:lastRenderedPageBreak/>
        <w:t>ценности института являются собственностью университета.</w:t>
      </w:r>
    </w:p>
    <w:p w:rsidR="00C0419E" w:rsidRPr="00702417" w:rsidRDefault="00C0419E" w:rsidP="00C0419E">
      <w:pPr>
        <w:pStyle w:val="11"/>
        <w:numPr>
          <w:ilvl w:val="1"/>
          <w:numId w:val="4"/>
        </w:numPr>
        <w:shd w:val="clear" w:color="auto" w:fill="auto"/>
        <w:tabs>
          <w:tab w:val="left" w:pos="993"/>
          <w:tab w:val="left" w:pos="1371"/>
        </w:tabs>
        <w:spacing w:before="0" w:line="240" w:lineRule="auto"/>
        <w:ind w:left="0" w:firstLine="567"/>
        <w:rPr>
          <w:sz w:val="28"/>
          <w:szCs w:val="28"/>
        </w:rPr>
      </w:pPr>
      <w:r w:rsidRPr="00702417">
        <w:rPr>
          <w:sz w:val="28"/>
          <w:szCs w:val="28"/>
        </w:rPr>
        <w:t>Оргтехникой, расходными материалами, канцелярскими принадлежностями институт обеспечивается университетом.</w:t>
      </w:r>
    </w:p>
    <w:p w:rsidR="00C0419E" w:rsidRPr="00702417" w:rsidRDefault="00C0419E" w:rsidP="00C0419E">
      <w:pPr>
        <w:pStyle w:val="11"/>
        <w:numPr>
          <w:ilvl w:val="1"/>
          <w:numId w:val="4"/>
        </w:numPr>
        <w:shd w:val="clear" w:color="auto" w:fill="auto"/>
        <w:tabs>
          <w:tab w:val="left" w:pos="993"/>
          <w:tab w:val="left" w:pos="1371"/>
        </w:tabs>
        <w:spacing w:before="0" w:line="240" w:lineRule="auto"/>
        <w:ind w:left="0" w:firstLine="567"/>
        <w:rPr>
          <w:sz w:val="28"/>
          <w:szCs w:val="28"/>
        </w:rPr>
      </w:pPr>
      <w:r w:rsidRPr="00702417">
        <w:rPr>
          <w:sz w:val="28"/>
          <w:szCs w:val="28"/>
        </w:rPr>
        <w:t xml:space="preserve">Финансирование и материально-техническое обеспечение научно-исследовательских работ, в </w:t>
      </w:r>
      <w:proofErr w:type="spellStart"/>
      <w:r w:rsidRPr="00702417">
        <w:rPr>
          <w:sz w:val="28"/>
          <w:szCs w:val="28"/>
        </w:rPr>
        <w:t>т.ч</w:t>
      </w:r>
      <w:proofErr w:type="spellEnd"/>
      <w:r w:rsidRPr="00702417">
        <w:rPr>
          <w:sz w:val="28"/>
          <w:szCs w:val="28"/>
        </w:rPr>
        <w:t xml:space="preserve">. командировочными расходами, осуществляется по сметам в установленном порядке в соответствии с рабочими программами научных тем. Кроме того, материально-техническое обеспечение научных работ может осуществляться договором (контрактом) на проведение научных исследований. Контроль за материально- техническим и финансовым обеспечением </w:t>
      </w: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rPr>
          <w:sz w:val="28"/>
          <w:szCs w:val="28"/>
        </w:rPr>
        <w:t xml:space="preserve"> возлагается на первого проректора.</w:t>
      </w:r>
    </w:p>
    <w:p w:rsidR="00C0419E" w:rsidRPr="00702417" w:rsidRDefault="00C0419E" w:rsidP="00C0419E">
      <w:pPr>
        <w:pStyle w:val="11"/>
        <w:numPr>
          <w:ilvl w:val="1"/>
          <w:numId w:val="4"/>
        </w:numPr>
        <w:shd w:val="clear" w:color="auto" w:fill="auto"/>
        <w:tabs>
          <w:tab w:val="left" w:pos="993"/>
          <w:tab w:val="left" w:pos="1426"/>
        </w:tabs>
        <w:spacing w:before="0"/>
        <w:ind w:left="0" w:right="20" w:firstLine="567"/>
      </w:pPr>
      <w:r w:rsidRPr="00702417">
        <w:rPr>
          <w:lang w:val="kk-KZ"/>
        </w:rPr>
        <w:t>НИ</w:t>
      </w:r>
      <w:r w:rsidRPr="00702417">
        <w:rPr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snapToGrid w:val="0"/>
          <w:sz w:val="28"/>
          <w:lang w:eastAsia="ru-RU"/>
        </w:rPr>
        <w:t>ПЭИ</w:t>
      </w:r>
      <w:r w:rsidRPr="00702417">
        <w:t xml:space="preserve"> вправе иметь, приобретать и реализовывать интеллектуальную собственность в соответствии с действующим законодательством Республики Казахстан и Уставом </w:t>
      </w:r>
      <w:r w:rsidRPr="00702417">
        <w:rPr>
          <w:lang w:val="kk-KZ"/>
        </w:rPr>
        <w:t>Академии</w:t>
      </w:r>
      <w:r w:rsidRPr="00702417">
        <w:t>.</w:t>
      </w:r>
    </w:p>
    <w:p w:rsidR="00C0419E" w:rsidRPr="00702417" w:rsidRDefault="00C0419E" w:rsidP="00C0419E">
      <w:pPr>
        <w:pStyle w:val="a6"/>
        <w:tabs>
          <w:tab w:val="left" w:pos="993"/>
        </w:tabs>
        <w:ind w:left="0" w:firstLine="567"/>
        <w:rPr>
          <w:b/>
        </w:rPr>
      </w:pPr>
    </w:p>
    <w:p w:rsidR="00C0419E" w:rsidRPr="00702417" w:rsidRDefault="00C0419E" w:rsidP="00C0419E">
      <w:pPr>
        <w:pStyle w:val="a6"/>
        <w:tabs>
          <w:tab w:val="left" w:pos="993"/>
        </w:tabs>
        <w:ind w:left="0" w:firstLine="567"/>
        <w:rPr>
          <w:b/>
        </w:rPr>
      </w:pPr>
    </w:p>
    <w:p w:rsidR="00C0419E" w:rsidRPr="00702417" w:rsidRDefault="00C0419E" w:rsidP="00C0419E">
      <w:pPr>
        <w:pStyle w:val="a6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17">
        <w:rPr>
          <w:rFonts w:ascii="Times New Roman" w:hAnsi="Times New Roman" w:cs="Times New Roman"/>
          <w:b/>
          <w:sz w:val="28"/>
          <w:szCs w:val="28"/>
        </w:rPr>
        <w:t>7. ОТВЕТСТВЕННОСТЬ.</w:t>
      </w:r>
    </w:p>
    <w:p w:rsidR="00C0419E" w:rsidRPr="00702417" w:rsidRDefault="00C0419E" w:rsidP="00C0419E">
      <w:pPr>
        <w:pStyle w:val="a6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417">
        <w:rPr>
          <w:rFonts w:ascii="Times New Roman" w:hAnsi="Times New Roman" w:cs="Times New Roman"/>
          <w:sz w:val="28"/>
          <w:szCs w:val="28"/>
        </w:rPr>
        <w:t xml:space="preserve">Ответственность за надлежащее и своевременное задач и функций, возложенных настоящим положением на НИЦ ПЭИ несет директор </w:t>
      </w:r>
      <w:r w:rsidRPr="00702417">
        <w:rPr>
          <w:lang w:val="kk-KZ"/>
        </w:rPr>
        <w:t>НИ</w:t>
      </w:r>
      <w:r w:rsidRPr="00702417">
        <w:rPr>
          <w:rFonts w:ascii="Times New Roman" w:eastAsia="Times New Roman" w:hAnsi="Times New Roman" w:cs="Times New Roman"/>
          <w:snapToGrid w:val="0"/>
          <w:sz w:val="28"/>
          <w:lang w:eastAsia="ru-RU"/>
        </w:rPr>
        <w:t>Ц</w:t>
      </w:r>
      <w:r w:rsidRPr="00702417">
        <w:rPr>
          <w:snapToGrid w:val="0"/>
          <w:sz w:val="28"/>
          <w:lang w:val="kk-KZ" w:eastAsia="ru-RU"/>
        </w:rPr>
        <w:t> </w:t>
      </w:r>
      <w:r w:rsidRPr="00702417">
        <w:rPr>
          <w:rFonts w:ascii="Times New Roman" w:eastAsia="Times New Roman" w:hAnsi="Times New Roman" w:cs="Times New Roman"/>
          <w:snapToGrid w:val="0"/>
          <w:sz w:val="28"/>
          <w:lang w:eastAsia="ru-RU"/>
        </w:rPr>
        <w:t>ПЭИ</w:t>
      </w:r>
      <w:r w:rsidRPr="00702417">
        <w:rPr>
          <w:rFonts w:ascii="Times New Roman" w:hAnsi="Times New Roman" w:cs="Times New Roman"/>
          <w:sz w:val="28"/>
          <w:szCs w:val="28"/>
        </w:rPr>
        <w:t>.</w:t>
      </w:r>
    </w:p>
    <w:p w:rsidR="00C0419E" w:rsidRPr="00702417" w:rsidRDefault="00C0419E" w:rsidP="00C0419E">
      <w:pPr>
        <w:pStyle w:val="a6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417">
        <w:rPr>
          <w:rFonts w:ascii="Times New Roman" w:hAnsi="Times New Roman" w:cs="Times New Roman"/>
          <w:sz w:val="28"/>
          <w:szCs w:val="28"/>
        </w:rPr>
        <w:t>7.2. Ответственность других сотрудников НИЦ ПЭИ устанавливается соответствующими должностными инструкциями, действующим законодательством Республики Казахстан.</w:t>
      </w:r>
    </w:p>
    <w:p w:rsidR="00C0419E" w:rsidRPr="00702417" w:rsidRDefault="00C0419E" w:rsidP="00C0419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19E" w:rsidRPr="00702417" w:rsidRDefault="00C0419E" w:rsidP="00C0419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19E" w:rsidRPr="00702417" w:rsidRDefault="00C0419E" w:rsidP="00C0419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19E" w:rsidRPr="00702417" w:rsidRDefault="00C0419E" w:rsidP="00C0419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241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02417">
        <w:rPr>
          <w:rFonts w:ascii="Times New Roman" w:hAnsi="Times New Roman" w:cs="Times New Roman"/>
          <w:sz w:val="28"/>
          <w:szCs w:val="28"/>
          <w:lang w:val="kk-KZ"/>
        </w:rPr>
        <w:t xml:space="preserve">научно-исследовательского </w:t>
      </w:r>
    </w:p>
    <w:p w:rsidR="00C0419E" w:rsidRPr="00702417" w:rsidRDefault="00C0419E" w:rsidP="00C0419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417">
        <w:rPr>
          <w:rFonts w:ascii="Times New Roman" w:hAnsi="Times New Roman" w:cs="Times New Roman"/>
          <w:sz w:val="28"/>
          <w:szCs w:val="28"/>
        </w:rPr>
        <w:t xml:space="preserve">Центра правовых и экономических </w:t>
      </w:r>
    </w:p>
    <w:p w:rsidR="00C0419E" w:rsidRPr="00702417" w:rsidRDefault="00C0419E" w:rsidP="00C0419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417">
        <w:rPr>
          <w:rFonts w:ascii="Times New Roman" w:hAnsi="Times New Roman" w:cs="Times New Roman"/>
          <w:sz w:val="28"/>
          <w:szCs w:val="28"/>
        </w:rPr>
        <w:t>исследований</w:t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2417">
        <w:rPr>
          <w:rFonts w:ascii="Times New Roman" w:hAnsi="Times New Roman" w:cs="Times New Roman"/>
          <w:sz w:val="28"/>
          <w:szCs w:val="28"/>
        </w:rPr>
        <w:t>Арыстанбеков</w:t>
      </w:r>
      <w:proofErr w:type="spellEnd"/>
      <w:r w:rsidRPr="0070241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0419E" w:rsidRPr="00702417" w:rsidRDefault="00C0419E" w:rsidP="00C0419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419E" w:rsidRPr="00702417" w:rsidRDefault="00C0419E" w:rsidP="00C0419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419E" w:rsidRPr="00702417" w:rsidRDefault="00C0419E" w:rsidP="00C0419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417">
        <w:rPr>
          <w:rFonts w:ascii="Times New Roman" w:hAnsi="Times New Roman" w:cs="Times New Roman"/>
          <w:b/>
          <w:i/>
          <w:sz w:val="28"/>
          <w:szCs w:val="28"/>
        </w:rPr>
        <w:t>«Согласовано»</w:t>
      </w:r>
    </w:p>
    <w:p w:rsidR="00C0419E" w:rsidRPr="00702417" w:rsidRDefault="00C0419E" w:rsidP="00C0419E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417">
        <w:rPr>
          <w:rFonts w:ascii="Times New Roman" w:hAnsi="Times New Roman" w:cs="Times New Roman"/>
          <w:sz w:val="28"/>
          <w:szCs w:val="28"/>
        </w:rPr>
        <w:t xml:space="preserve">Первый проректор </w:t>
      </w:r>
      <w:proofErr w:type="spellStart"/>
      <w:r w:rsidRPr="00702417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702417">
        <w:rPr>
          <w:rFonts w:ascii="Times New Roman" w:hAnsi="Times New Roman" w:cs="Times New Roman"/>
          <w:sz w:val="28"/>
          <w:szCs w:val="28"/>
        </w:rPr>
        <w:t>., профессор</w:t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2417">
        <w:rPr>
          <w:rFonts w:ascii="Times New Roman" w:hAnsi="Times New Roman" w:cs="Times New Roman"/>
          <w:sz w:val="28"/>
          <w:szCs w:val="28"/>
        </w:rPr>
        <w:t>Рысмагамбетова</w:t>
      </w:r>
      <w:proofErr w:type="spellEnd"/>
      <w:r w:rsidRPr="00702417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0419E" w:rsidRPr="00702417" w:rsidRDefault="00C0419E" w:rsidP="00C04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417">
        <w:rPr>
          <w:rFonts w:ascii="Times New Roman" w:hAnsi="Times New Roman" w:cs="Times New Roman"/>
          <w:sz w:val="28"/>
          <w:szCs w:val="28"/>
        </w:rPr>
        <w:t xml:space="preserve">Проректор по НР и МС, </w:t>
      </w:r>
      <w:proofErr w:type="spellStart"/>
      <w:r w:rsidRPr="0070241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702417">
        <w:rPr>
          <w:rFonts w:ascii="Times New Roman" w:hAnsi="Times New Roman" w:cs="Times New Roman"/>
          <w:sz w:val="28"/>
          <w:szCs w:val="28"/>
        </w:rPr>
        <w:t>., профессор</w:t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  <w:t>Смолькина Т.П.</w:t>
      </w:r>
    </w:p>
    <w:p w:rsidR="00C0419E" w:rsidRPr="00702417" w:rsidRDefault="00C0419E" w:rsidP="00C04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417">
        <w:rPr>
          <w:rFonts w:ascii="Times New Roman" w:hAnsi="Times New Roman" w:cs="Times New Roman"/>
          <w:sz w:val="28"/>
          <w:szCs w:val="28"/>
        </w:rPr>
        <w:t>Юрист</w:t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r w:rsidRPr="007024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2417"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  <w:r w:rsidRPr="0070241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0419E" w:rsidRPr="00702417" w:rsidRDefault="00C0419E" w:rsidP="00C0419E">
      <w:pPr>
        <w:pStyle w:val="11"/>
        <w:shd w:val="clear" w:color="auto" w:fill="auto"/>
        <w:tabs>
          <w:tab w:val="left" w:pos="1426"/>
        </w:tabs>
        <w:spacing w:before="0"/>
        <w:ind w:right="20"/>
      </w:pPr>
    </w:p>
    <w:p w:rsidR="00937B5D" w:rsidRPr="00702417" w:rsidRDefault="00937B5D"/>
    <w:sectPr w:rsidR="00937B5D" w:rsidRPr="007024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62" w:rsidRDefault="00715662">
      <w:pPr>
        <w:spacing w:after="0" w:line="240" w:lineRule="auto"/>
      </w:pPr>
      <w:r>
        <w:separator/>
      </w:r>
    </w:p>
  </w:endnote>
  <w:endnote w:type="continuationSeparator" w:id="0">
    <w:p w:rsidR="00715662" w:rsidRDefault="0071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62" w:rsidRDefault="00715662">
      <w:pPr>
        <w:spacing w:after="0" w:line="240" w:lineRule="auto"/>
      </w:pPr>
      <w:r>
        <w:separator/>
      </w:r>
    </w:p>
  </w:footnote>
  <w:footnote w:type="continuationSeparator" w:id="0">
    <w:p w:rsidR="00715662" w:rsidRDefault="0071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68"/>
      <w:gridCol w:w="3760"/>
      <w:gridCol w:w="3417"/>
    </w:tblGrid>
    <w:tr w:rsidR="00676E6F" w:rsidRPr="00956D9F" w:rsidTr="00296920">
      <w:trPr>
        <w:trHeight w:val="1267"/>
        <w:jc w:val="center"/>
      </w:trPr>
      <w:tc>
        <w:tcPr>
          <w:tcW w:w="1160" w:type="pct"/>
          <w:vAlign w:val="center"/>
        </w:tcPr>
        <w:p w:rsidR="00676E6F" w:rsidRPr="00956D9F" w:rsidRDefault="004B4921" w:rsidP="000C3F38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lang w:eastAsia="ru-RU"/>
            </w:rPr>
          </w:pPr>
          <w:r w:rsidRPr="00956D9F"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64FCD6C" wp14:editId="3E8869A6">
                <wp:simplePos x="0" y="0"/>
                <wp:positionH relativeFrom="column">
                  <wp:posOffset>67310</wp:posOffset>
                </wp:positionH>
                <wp:positionV relativeFrom="paragraph">
                  <wp:posOffset>-581660</wp:posOffset>
                </wp:positionV>
                <wp:extent cx="1133475" cy="459740"/>
                <wp:effectExtent l="0" t="0" r="9525" b="0"/>
                <wp:wrapTight wrapText="bothSides">
                  <wp:wrapPolygon edited="0">
                    <wp:start x="0" y="0"/>
                    <wp:lineTo x="0" y="20586"/>
                    <wp:lineTo x="21418" y="20586"/>
                    <wp:lineTo x="21418" y="0"/>
                    <wp:lineTo x="0" y="0"/>
                  </wp:wrapPolygon>
                </wp:wrapTight>
                <wp:docPr id="1" name="Рисунок 1" descr="Описание: Болашак_лого_гот_крив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Болашак_лого_гот_крив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t>Академия «Болашак»</w:t>
          </w:r>
        </w:p>
      </w:tc>
      <w:tc>
        <w:tcPr>
          <w:tcW w:w="2012" w:type="pct"/>
          <w:vAlign w:val="center"/>
        </w:tcPr>
        <w:p w:rsidR="00676E6F" w:rsidRPr="00956D9F" w:rsidRDefault="004B4921" w:rsidP="000C3F38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</w:pP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t>Система менеджмента качества</w:t>
          </w:r>
        </w:p>
        <w:p w:rsidR="00676E6F" w:rsidRPr="00956D9F" w:rsidRDefault="004B4921" w:rsidP="000C3F38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napToGrid w:val="0"/>
              <w:sz w:val="20"/>
              <w:lang w:eastAsia="ru-RU"/>
            </w:rPr>
          </w:pPr>
          <w:r w:rsidRPr="00956D9F">
            <w:rPr>
              <w:rFonts w:ascii="Times New Roman" w:eastAsia="Times New Roman" w:hAnsi="Times New Roman" w:cs="Times New Roman"/>
              <w:b/>
              <w:bCs/>
              <w:snapToGrid w:val="0"/>
              <w:sz w:val="20"/>
              <w:lang w:eastAsia="ru-RU"/>
            </w:rPr>
            <w:t>ПОЛОЖЕНИЕ</w:t>
          </w:r>
        </w:p>
        <w:p w:rsidR="00676E6F" w:rsidRPr="00956D9F" w:rsidRDefault="004B4921" w:rsidP="0093218B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napToGrid w:val="0"/>
              <w:sz w:val="20"/>
              <w:lang w:val="kk-KZ" w:eastAsia="ru-RU"/>
            </w:rPr>
            <w:t xml:space="preserve">Научно-исследовательский </w:t>
          </w:r>
          <w:r w:rsidRPr="00956D9F">
            <w:rPr>
              <w:rFonts w:ascii="Times New Roman" w:eastAsia="Times New Roman" w:hAnsi="Times New Roman" w:cs="Times New Roman"/>
              <w:b/>
              <w:bCs/>
              <w:snapToGrid w:val="0"/>
              <w:sz w:val="20"/>
              <w:lang w:eastAsia="ru-RU"/>
            </w:rPr>
            <w:t>Центр правовых и экономических исследований</w:t>
          </w:r>
        </w:p>
      </w:tc>
      <w:tc>
        <w:tcPr>
          <w:tcW w:w="1828" w:type="pct"/>
          <w:vAlign w:val="center"/>
        </w:tcPr>
        <w:p w:rsidR="00676E6F" w:rsidRPr="00956D9F" w:rsidRDefault="004B4921" w:rsidP="000C3F38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</w:pP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t>СМК П.</w:t>
          </w:r>
          <w:r>
            <w:rPr>
              <w:rFonts w:ascii="Times New Roman" w:eastAsia="Times New Roman" w:hAnsi="Times New Roman" w:cs="Times New Roman"/>
              <w:snapToGrid w:val="0"/>
              <w:sz w:val="20"/>
              <w:lang w:val="kk-KZ" w:eastAsia="ru-RU"/>
            </w:rPr>
            <w:t>НИ</w:t>
          </w:r>
          <w:r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t>Ц</w:t>
          </w:r>
          <w:r>
            <w:rPr>
              <w:rFonts w:ascii="Times New Roman" w:eastAsia="Times New Roman" w:hAnsi="Times New Roman" w:cs="Times New Roman"/>
              <w:snapToGrid w:val="0"/>
              <w:sz w:val="20"/>
              <w:lang w:val="kk-KZ"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t>ПЭИ</w:t>
          </w: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t xml:space="preserve"> -2018</w:t>
          </w:r>
        </w:p>
        <w:p w:rsidR="00676E6F" w:rsidRPr="00956D9F" w:rsidRDefault="004B4921" w:rsidP="000C3F38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</w:pP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t>Версия 01</w:t>
          </w:r>
        </w:p>
        <w:p w:rsidR="00676E6F" w:rsidRPr="00956D9F" w:rsidRDefault="004B4921" w:rsidP="000C3F38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lang w:eastAsia="ru-RU"/>
            </w:rPr>
          </w:pP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t xml:space="preserve">Стр. </w:t>
          </w: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fldChar w:fldCharType="begin"/>
          </w: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instrText xml:space="preserve"> PAGE </w:instrText>
          </w: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fldChar w:fldCharType="separate"/>
          </w:r>
          <w:r w:rsidR="0053761C">
            <w:rPr>
              <w:rFonts w:ascii="Times New Roman" w:eastAsia="Times New Roman" w:hAnsi="Times New Roman" w:cs="Times New Roman"/>
              <w:noProof/>
              <w:snapToGrid w:val="0"/>
              <w:sz w:val="20"/>
              <w:lang w:eastAsia="ru-RU"/>
            </w:rPr>
            <w:t>6</w:t>
          </w: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fldChar w:fldCharType="end"/>
          </w: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t xml:space="preserve"> из </w:t>
          </w: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fldChar w:fldCharType="begin"/>
          </w: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instrText xml:space="preserve"> NUMPAGES </w:instrText>
          </w: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fldChar w:fldCharType="separate"/>
          </w:r>
          <w:r w:rsidR="0053761C">
            <w:rPr>
              <w:rFonts w:ascii="Times New Roman" w:eastAsia="Times New Roman" w:hAnsi="Times New Roman" w:cs="Times New Roman"/>
              <w:noProof/>
              <w:snapToGrid w:val="0"/>
              <w:sz w:val="20"/>
              <w:lang w:eastAsia="ru-RU"/>
            </w:rPr>
            <w:t>6</w:t>
          </w:r>
          <w:r w:rsidRPr="00956D9F">
            <w:rPr>
              <w:rFonts w:ascii="Times New Roman" w:eastAsia="Times New Roman" w:hAnsi="Times New Roman" w:cs="Times New Roman"/>
              <w:snapToGrid w:val="0"/>
              <w:sz w:val="20"/>
              <w:lang w:eastAsia="ru-RU"/>
            </w:rPr>
            <w:fldChar w:fldCharType="end"/>
          </w:r>
        </w:p>
      </w:tc>
    </w:tr>
  </w:tbl>
  <w:p w:rsidR="00676E6F" w:rsidRPr="00956D9F" w:rsidRDefault="00715662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EA3"/>
    <w:multiLevelType w:val="multilevel"/>
    <w:tmpl w:val="02A278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38F54B5A"/>
    <w:multiLevelType w:val="multilevel"/>
    <w:tmpl w:val="EA986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4033BB"/>
    <w:multiLevelType w:val="multilevel"/>
    <w:tmpl w:val="B9DE30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B5F5929"/>
    <w:multiLevelType w:val="multilevel"/>
    <w:tmpl w:val="67BE3D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0869E5"/>
    <w:multiLevelType w:val="multilevel"/>
    <w:tmpl w:val="A32AE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25"/>
    <w:rsid w:val="004B4921"/>
    <w:rsid w:val="0053761C"/>
    <w:rsid w:val="00702417"/>
    <w:rsid w:val="00715662"/>
    <w:rsid w:val="00937B5D"/>
    <w:rsid w:val="00B6254E"/>
    <w:rsid w:val="00B867AD"/>
    <w:rsid w:val="00BC6F25"/>
    <w:rsid w:val="00C0419E"/>
    <w:rsid w:val="00F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FC3A9-7113-4207-AA2D-168AFFA8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419E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419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character" w:customStyle="1" w:styleId="1">
    <w:name w:val="Заголовок №1_"/>
    <w:basedOn w:val="a0"/>
    <w:link w:val="10"/>
    <w:rsid w:val="00C0419E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0419E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C0419E"/>
    <w:pPr>
      <w:widowControl w:val="0"/>
      <w:shd w:val="clear" w:color="auto" w:fill="FFFFFF"/>
      <w:spacing w:before="360" w:after="420" w:line="0" w:lineRule="atLeast"/>
      <w:ind w:hanging="920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11">
    <w:name w:val="Основной текст1"/>
    <w:basedOn w:val="a"/>
    <w:link w:val="a3"/>
    <w:rsid w:val="00C0419E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C0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19E"/>
  </w:style>
  <w:style w:type="paragraph" w:styleId="a6">
    <w:name w:val="List Paragraph"/>
    <w:basedOn w:val="a"/>
    <w:uiPriority w:val="34"/>
    <w:qFormat/>
    <w:rsid w:val="00C0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 Smolkina</cp:lastModifiedBy>
  <cp:revision>3</cp:revision>
  <dcterms:created xsi:type="dcterms:W3CDTF">2018-11-28T11:19:00Z</dcterms:created>
  <dcterms:modified xsi:type="dcterms:W3CDTF">2018-11-28T11:20:00Z</dcterms:modified>
</cp:coreProperties>
</file>